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E3" w:rsidRDefault="00CF73E3" w:rsidP="00CF73E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УВАЖАЕМЫЕ РОДИТЕЛИ! </w:t>
      </w:r>
    </w:p>
    <w:p w:rsidR="00CF73E3" w:rsidRPr="00CF73E3" w:rsidRDefault="00CF73E3" w:rsidP="00CF73E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Исадская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</w:t>
      </w:r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работает консультационный пункт для родителей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детей, не посещающих дошкольную группу. Приглашаем всех желающих на  консультации, беседы</w:t>
      </w:r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Здесь вы получите ответы на все интересующие вас вопросы, касающиеся вашего ребенка (проблемы воспитания и обучения, питание и здоровье, подготовка к школе, домашние досуги и т.д.).</w:t>
      </w:r>
    </w:p>
    <w:p w:rsidR="00CF73E3" w:rsidRPr="00CF73E3" w:rsidRDefault="00CF73E3" w:rsidP="00CF73E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Искренняя заинтересованность взрослых - родителей, педагогов создает хорошую возможность для развития позитивных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детско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родительских взаимоотношений. Консультационный центр дл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родителей, созданный на базе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Кутуковского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филиала МБ</w:t>
      </w:r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Исадская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</w:t>
      </w:r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является одной из форм оказания помощи 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семье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воспитании и развитии детей дошкольного возраста, создан в целях обеспечения единства и преемственности семейного и общественного вос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питания, оказания </w:t>
      </w:r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консультативной помощи родителям (законным представителям), дети которых посещают и не посещают ДОУ, поддержки всестороннего развития личности детей. Цели консультативного центра: Обеспечить преемственность семейного и общественного воспитания и образов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ания; оказание </w:t>
      </w:r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педагогической помощи родителям (законным представителям) и детям дошкольного возраста, 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воспитывающимися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дому; поддержка всестороннего развития личности.</w:t>
      </w:r>
    </w:p>
    <w:p w:rsidR="00CF73E3" w:rsidRPr="00CF73E3" w:rsidRDefault="00CF73E3" w:rsidP="00CF73E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консультационного центра:</w:t>
      </w:r>
    </w:p>
    <w:p w:rsidR="00CF73E3" w:rsidRPr="00CF73E3" w:rsidRDefault="00CF73E3" w:rsidP="00CF7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всесторонней помощи детям, не посещающим дошкольное образовательное учреждение при поступлении в школу;</w:t>
      </w:r>
    </w:p>
    <w:p w:rsidR="00CF73E3" w:rsidRPr="00CF73E3" w:rsidRDefault="00CF73E3" w:rsidP="00CF7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CF73E3" w:rsidRPr="00CF73E3" w:rsidRDefault="00CF73E3" w:rsidP="00CF7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учреждения.</w:t>
      </w:r>
    </w:p>
    <w:p w:rsidR="00CF73E3" w:rsidRPr="00CF73E3" w:rsidRDefault="00CF73E3" w:rsidP="00CF73E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оказания помощи семье специалисты консультационного центра могут проводить работу с детьми с целью получения дополнительной информации в форме беседы, проведения диагностических исследований, организации наблюдения за детьми и др.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CF73E3" w:rsidRPr="00CF73E3" w:rsidRDefault="00CF73E3" w:rsidP="00CF73E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Отношения родителей (законных представителей) воспитанников и специалис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тов консультационного центра дошкольной группы МБОУ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Исадская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СОШ»</w:t>
      </w: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строятся на основе сотрудничества и уважения к личности ребенка.</w:t>
      </w:r>
    </w:p>
    <w:p w:rsidR="00CF73E3" w:rsidRPr="00CF73E3" w:rsidRDefault="00CF73E3" w:rsidP="00CF73E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Порядок предоставления помощи родителям</w:t>
      </w:r>
    </w:p>
    <w:p w:rsidR="00CF73E3" w:rsidRPr="00CF73E3" w:rsidRDefault="00CF73E3" w:rsidP="00CF73E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(законным представителям) специалистами</w:t>
      </w:r>
    </w:p>
    <w:p w:rsidR="00CF73E3" w:rsidRPr="00CF73E3" w:rsidRDefault="00CF73E3" w:rsidP="00CF73E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Консультационного центра</w:t>
      </w:r>
    </w:p>
    <w:p w:rsidR="00CF73E3" w:rsidRPr="00CF73E3" w:rsidRDefault="00CF73E3" w:rsidP="00CF73E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Получить дополнительную информацию или запись на консультацию к специалистам можно</w:t>
      </w:r>
    </w:p>
    <w:p w:rsidR="00CF73E3" w:rsidRPr="00CF73E3" w:rsidRDefault="00CF73E3" w:rsidP="00CF73E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телефону: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8(49135</w:t>
      </w: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)3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-64-21 с 09.00 до 16</w:t>
      </w: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-00</w:t>
      </w:r>
    </w:p>
    <w:p w:rsidR="00CF73E3" w:rsidRPr="00CF73E3" w:rsidRDefault="00CF73E3" w:rsidP="00CF73E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Родители могут получить помощь специалистов в дистанционной форме (через электронную почту заявителя).</w:t>
      </w:r>
    </w:p>
    <w:p w:rsidR="00CF73E3" w:rsidRPr="00CF73E3" w:rsidRDefault="00CF73E3" w:rsidP="00CF73E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Порядок оказания помощи в дистанционной форме</w:t>
      </w:r>
    </w:p>
    <w:p w:rsidR="00CF73E3" w:rsidRPr="00CF73E3" w:rsidRDefault="00ED071C" w:rsidP="00CF73E3">
      <w:pPr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 Написать письмо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тправить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 на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электронный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F73E3"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адресу:  </w:t>
      </w:r>
      <w:proofErr w:type="spellStart"/>
      <w:r w:rsid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val="en-US" w:eastAsia="ru-RU"/>
        </w:rPr>
        <w:t>kutukovo</w:t>
      </w:r>
      <w:proofErr w:type="spellEnd"/>
      <w:r w:rsidR="00CF73E3"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36@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val="en-US" w:eastAsia="ru-RU"/>
        </w:rPr>
        <w:t>yandex</w:t>
      </w:r>
      <w:proofErr w:type="spellEnd"/>
      <w:r w:rsidRPr="00ED0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val="en-US" w:eastAsia="ru-RU"/>
        </w:rPr>
        <w:t>ru</w:t>
      </w:r>
      <w:proofErr w:type="spellEnd"/>
    </w:p>
    <w:p w:rsidR="00CF73E3" w:rsidRPr="00CF73E3" w:rsidRDefault="00CF73E3" w:rsidP="00CF73E3">
      <w:pPr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="00ED0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   После получения Вашего письма</w:t>
      </w: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специалисты Консультативного центра подготовят консультаци</w:t>
      </w:r>
      <w:r w:rsidR="00ED0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ю и отправят ее ответным письмом</w:t>
      </w: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CF73E3" w:rsidRPr="00CF73E3" w:rsidRDefault="00CF73E3" w:rsidP="00CF73E3">
      <w:pPr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    Родители могут получить консультацию специалистов в дистанцио</w:t>
      </w:r>
      <w:r w:rsidR="00ED0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нной форме через сайт нашей школы </w:t>
      </w:r>
      <w:hyperlink r:id="rId6" w:history="1">
        <w:r w:rsidR="00ED071C" w:rsidRPr="003C0FF3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shd w:val="clear" w:color="auto" w:fill="FFFFFF"/>
            <w:lang w:eastAsia="ru-RU"/>
          </w:rPr>
          <w:t>https://isad.ryazanschool.ru/treatments</w:t>
        </w:r>
      </w:hyperlink>
      <w:r w:rsidR="00ED071C" w:rsidRPr="00ED0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 рубрике "</w:t>
      </w:r>
      <w:proofErr w:type="spellStart"/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Добавте</w:t>
      </w:r>
      <w:proofErr w:type="spellEnd"/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свой комментарий"</w:t>
      </w:r>
    </w:p>
    <w:p w:rsidR="00CF73E3" w:rsidRPr="00CF73E3" w:rsidRDefault="00CF73E3" w:rsidP="00CF73E3">
      <w:pPr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Темы консультаций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8"/>
        <w:gridCol w:w="8136"/>
      </w:tblGrid>
      <w:tr w:rsidR="00CF73E3" w:rsidRPr="00CF73E3" w:rsidTr="00CF7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трудности усвоения программы обучения</w:t>
            </w:r>
          </w:p>
        </w:tc>
      </w:tr>
      <w:tr w:rsidR="00CF73E3" w:rsidRPr="00CF73E3" w:rsidTr="00CF7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мотивация к обучению</w:t>
            </w:r>
          </w:p>
        </w:tc>
      </w:tr>
      <w:tr w:rsidR="00CF73E3" w:rsidRPr="00CF73E3" w:rsidTr="00CF7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вопросы по развитию ребенка (проблемы, ресурсы, возможности)</w:t>
            </w:r>
          </w:p>
        </w:tc>
      </w:tr>
      <w:tr w:rsidR="00CF73E3" w:rsidRPr="00CF73E3" w:rsidTr="00CF7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речевое развитие</w:t>
            </w:r>
          </w:p>
        </w:tc>
      </w:tr>
      <w:tr w:rsidR="00CF73E3" w:rsidRPr="00CF73E3" w:rsidTr="00CF7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spellStart"/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детско</w:t>
            </w:r>
            <w:proofErr w:type="spellEnd"/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- родительские отношения</w:t>
            </w:r>
          </w:p>
        </w:tc>
      </w:tr>
      <w:tr w:rsidR="00CF73E3" w:rsidRPr="00CF73E3" w:rsidTr="00CF7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взаимодействие ребенка с педагогом (</w:t>
            </w:r>
            <w:proofErr w:type="spellStart"/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ами</w:t>
            </w:r>
            <w:proofErr w:type="spellEnd"/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)</w:t>
            </w:r>
          </w:p>
        </w:tc>
      </w:tr>
      <w:tr w:rsidR="00CF73E3" w:rsidRPr="00CF73E3" w:rsidTr="00CF7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взаимодействие родителей с педагогом (</w:t>
            </w:r>
            <w:proofErr w:type="spellStart"/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ами</w:t>
            </w:r>
            <w:proofErr w:type="spellEnd"/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)</w:t>
            </w:r>
          </w:p>
        </w:tc>
      </w:tr>
      <w:tr w:rsidR="00CF73E3" w:rsidRPr="00CF73E3" w:rsidTr="00CF7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взаимодействие ребенка со сверстниками</w:t>
            </w:r>
          </w:p>
        </w:tc>
      </w:tr>
      <w:tr w:rsidR="00CF73E3" w:rsidRPr="00CF73E3" w:rsidTr="00CF7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социализация детей</w:t>
            </w:r>
          </w:p>
        </w:tc>
      </w:tr>
      <w:tr w:rsidR="00CF73E3" w:rsidRPr="00CF73E3" w:rsidTr="00CF7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адаптация ребенка</w:t>
            </w:r>
          </w:p>
        </w:tc>
      </w:tr>
      <w:tr w:rsidR="00CF73E3" w:rsidRPr="00CF73E3" w:rsidTr="00CF7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вредные привычки</w:t>
            </w:r>
          </w:p>
        </w:tc>
      </w:tr>
      <w:tr w:rsidR="00CF73E3" w:rsidRPr="00CF73E3" w:rsidTr="00CF7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коммуникативные навыки</w:t>
            </w:r>
          </w:p>
        </w:tc>
      </w:tr>
      <w:tr w:rsidR="00CF73E3" w:rsidRPr="00CF73E3" w:rsidTr="00CF7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развитие способностей</w:t>
            </w:r>
          </w:p>
        </w:tc>
      </w:tr>
      <w:tr w:rsidR="00CF73E3" w:rsidRPr="00CF73E3" w:rsidTr="00CF7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организация деятельности ребенка</w:t>
            </w:r>
          </w:p>
        </w:tc>
      </w:tr>
      <w:tr w:rsidR="00CF73E3" w:rsidRPr="00CF73E3" w:rsidTr="00CF7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подготовка к школе</w:t>
            </w:r>
          </w:p>
        </w:tc>
      </w:tr>
      <w:tr w:rsidR="00CF73E3" w:rsidRPr="00CF73E3" w:rsidTr="00CF7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E3" w:rsidRPr="00CF73E3" w:rsidRDefault="00CF73E3" w:rsidP="00C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F7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иное (указать)</w:t>
            </w:r>
          </w:p>
        </w:tc>
      </w:tr>
    </w:tbl>
    <w:p w:rsidR="00ED071C" w:rsidRDefault="00ED071C" w:rsidP="00CF73E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CF73E3" w:rsidRPr="00CF73E3" w:rsidRDefault="00CF73E3" w:rsidP="00CF73E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Спрашивайте - отвечаем!</w:t>
      </w:r>
    </w:p>
    <w:p w:rsidR="00CF73E3" w:rsidRPr="00CF73E3" w:rsidRDefault="00CF73E3" w:rsidP="00CF73E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Для получения очной консультации специалиста Консультационного центра заявитель (родитель) должен иметь при себе документ, удостоверяющий личность с подтверждением статуса родитель (законного представителя) несовершеннолетнего ребенка (паспорт гражданина РФ).</w:t>
      </w:r>
    </w:p>
    <w:p w:rsidR="00CF73E3" w:rsidRPr="00CF73E3" w:rsidRDefault="00CF73E3" w:rsidP="00CF73E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7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Консультационный центр функционирует бесплатно, его могут посещать родители и дети, не посещающие и посещающие детский сад.</w:t>
      </w:r>
    </w:p>
    <w:p w:rsidR="00013CDB" w:rsidRDefault="00013CDB"/>
    <w:sectPr w:rsidR="0001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6483"/>
    <w:multiLevelType w:val="multilevel"/>
    <w:tmpl w:val="6D5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E3"/>
    <w:rsid w:val="00013CDB"/>
    <w:rsid w:val="00CF73E3"/>
    <w:rsid w:val="00E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d.ryazanschool.ru/treat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</cp:revision>
  <dcterms:created xsi:type="dcterms:W3CDTF">2021-12-22T19:19:00Z</dcterms:created>
  <dcterms:modified xsi:type="dcterms:W3CDTF">2021-12-22T19:37:00Z</dcterms:modified>
</cp:coreProperties>
</file>