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1D" w:rsidRDefault="00193BB2" w:rsidP="00193BB2">
      <w:pPr>
        <w:ind w:left="426" w:right="-85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969550" cy="9591675"/>
            <wp:effectExtent l="0" t="0" r="0" b="0"/>
            <wp:docPr id="1" name="Рисунок 1" descr="G:\ТИТ ЛИСТ ДОШК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ЛИСТ ДОШК Г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119" cy="961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91D">
        <w:rPr>
          <w:rFonts w:ascii="Times New Roman" w:hAnsi="Times New Roman" w:cs="Times New Roman"/>
          <w:sz w:val="44"/>
          <w:szCs w:val="44"/>
        </w:rPr>
        <w:lastRenderedPageBreak/>
        <w:t xml:space="preserve">Оглавление </w:t>
      </w:r>
    </w:p>
    <w:p w:rsidR="005447C7" w:rsidRPr="005447C7" w:rsidRDefault="005447C7" w:rsidP="005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C7" w:rsidRPr="005447C7" w:rsidRDefault="005447C7" w:rsidP="00544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записка…………………………………………………………..3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дошкольной группы «Родничок» МБОУ </w:t>
      </w:r>
      <w:r w:rsidR="0062150E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2150E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……………4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</w:t>
      </w:r>
      <w:r w:rsidR="009E76C4"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равка о дошкольной</w:t>
      </w:r>
      <w:r w:rsidR="00D62EC5"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6C4"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«Родничок» МБОУ </w:t>
      </w:r>
      <w:r w:rsidR="0062150E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62150E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62EC5"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проблемы, на решение которой направлена Программа</w:t>
      </w:r>
      <w:r w:rsidR="00D94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дошкольной группы 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«Родничок» МБОУ 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10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…………...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развития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 «Родничок» МБОУ 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…………………………….……………….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………………….17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реализации Программы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дошкольной группы «Родничок» МБОУ 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..……………………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…....20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дошкольной группы «Родничок» МБОУ 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…..………………………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…………….....26</w:t>
      </w:r>
    </w:p>
    <w:p w:rsidR="005447C7" w:rsidRPr="007103A9" w:rsidRDefault="005447C7" w:rsidP="007103A9">
      <w:pPr>
        <w:pStyle w:val="a4"/>
        <w:numPr>
          <w:ilvl w:val="0"/>
          <w:numId w:val="3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Программы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 «Родничок» МБОУ 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Исадская</w:t>
      </w:r>
      <w:proofErr w:type="spellEnd"/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94513" w:rsidRPr="0062150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9451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7103A9">
        <w:rPr>
          <w:rFonts w:ascii="Times New Roman" w:eastAsia="Times New Roman" w:hAnsi="Times New Roman" w:cs="Times New Roman"/>
          <w:sz w:val="28"/>
          <w:szCs w:val="28"/>
          <w:lang w:eastAsia="ru-RU"/>
        </w:rPr>
        <w:t>..………………………………………………28</w:t>
      </w:r>
    </w:p>
    <w:p w:rsidR="005447C7" w:rsidRPr="005447C7" w:rsidRDefault="005447C7" w:rsidP="005447C7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C7" w:rsidRDefault="005447C7" w:rsidP="00E3291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3A9" w:rsidRDefault="007103A9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D0A" w:rsidRDefault="00396D0A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Pr="007103A9" w:rsidRDefault="00173416" w:rsidP="007103A9">
      <w:pPr>
        <w:pStyle w:val="a4"/>
        <w:numPr>
          <w:ilvl w:val="0"/>
          <w:numId w:val="37"/>
        </w:num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03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</w:t>
      </w:r>
      <w:proofErr w:type="gramStart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</w:t>
      </w:r>
      <w:proofErr w:type="gram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 дошкольного образования. Реализуется новая финансово-экономическая моде</w:t>
      </w:r>
      <w:r w:rsidR="007103A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ль (муниципальное задание, </w:t>
      </w:r>
      <w:proofErr w:type="spellStart"/>
      <w:r w:rsidR="007103A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подуш</w:t>
      </w: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евое</w:t>
      </w:r>
      <w:proofErr w:type="spell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финансирование и пр.)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Осознание этого привело нас к необходимости</w:t>
      </w:r>
      <w:r w:rsidR="00D62E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создания программы развития дошкольной группы</w:t>
      </w: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ФГОС </w:t>
      </w:r>
      <w:proofErr w:type="gramStart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ставит </w:t>
      </w:r>
      <w:proofErr w:type="gramStart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proofErr w:type="gram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главу угла индивидуальный подход к ребенку, где происходит сохранение </w:t>
      </w:r>
      <w:proofErr w:type="spellStart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самоценности</w:t>
      </w:r>
      <w:proofErr w:type="spell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проблемах педагогической деятельности, более эффективно реализовывать требования ФГОС </w:t>
      </w:r>
      <w:proofErr w:type="gramStart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3416" w:rsidRPr="00396D0A" w:rsidRDefault="00173416" w:rsidP="00173416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В данной программе выделены основные направления работы коллектива на 3 года, учтено внедрение инновационных форм работы с детьми и родителями, переориентация педагогического коллектива на современные образовательные те</w:t>
      </w:r>
      <w:r w:rsidR="00D62EC5">
        <w:rPr>
          <w:rFonts w:ascii="Times New Roman" w:eastAsia="Times New Roman" w:hAnsi="Times New Roman" w:cs="Times New Roman"/>
          <w:sz w:val="24"/>
          <w:szCs w:val="28"/>
          <w:lang w:eastAsia="ru-RU"/>
        </w:rPr>
        <w:t>хнологии в условиях развития дошкольной группы</w:t>
      </w:r>
      <w:r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7C7" w:rsidRDefault="005447C7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BB2" w:rsidRDefault="00193BB2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416" w:rsidRDefault="00173416" w:rsidP="007103A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41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BB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50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94513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D94513" w:rsidRPr="00D94513">
        <w:rPr>
          <w:rFonts w:ascii="Times New Roman" w:hAnsi="Times New Roman" w:cs="Times New Roman"/>
          <w:sz w:val="24"/>
          <w:szCs w:val="24"/>
        </w:rPr>
        <w:t xml:space="preserve"> </w:t>
      </w:r>
      <w:r w:rsidR="00D94513" w:rsidRPr="00D94513">
        <w:rPr>
          <w:rFonts w:ascii="Times New Roman" w:hAnsi="Times New Roman" w:cs="Times New Roman"/>
          <w:b/>
          <w:sz w:val="28"/>
          <w:szCs w:val="28"/>
        </w:rPr>
        <w:t>дошкольной группы «Родничок» МБОУ “</w:t>
      </w:r>
      <w:proofErr w:type="spellStart"/>
      <w:r w:rsidR="00D94513" w:rsidRPr="00D94513">
        <w:rPr>
          <w:rFonts w:ascii="Times New Roman" w:hAnsi="Times New Roman" w:cs="Times New Roman"/>
          <w:b/>
          <w:sz w:val="28"/>
          <w:szCs w:val="28"/>
        </w:rPr>
        <w:t>Исадская</w:t>
      </w:r>
      <w:proofErr w:type="spellEnd"/>
      <w:r w:rsidR="00D94513" w:rsidRPr="00D94513">
        <w:rPr>
          <w:rFonts w:ascii="Times New Roman" w:hAnsi="Times New Roman" w:cs="Times New Roman"/>
          <w:b/>
          <w:sz w:val="28"/>
          <w:szCs w:val="28"/>
        </w:rPr>
        <w:t xml:space="preserve"> СОШ’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344"/>
      </w:tblGrid>
      <w:tr w:rsidR="00173416" w:rsidRPr="007B0B45" w:rsidTr="00173416">
        <w:tc>
          <w:tcPr>
            <w:tcW w:w="2867" w:type="dxa"/>
          </w:tcPr>
          <w:p w:rsidR="00173416" w:rsidRPr="007B0B45" w:rsidRDefault="00173416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4" w:type="dxa"/>
          </w:tcPr>
          <w:p w:rsidR="008D6AD2" w:rsidRPr="008D6AD2" w:rsidRDefault="00193BB2" w:rsidP="008D6A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дошкольной группы «Родничок» </w:t>
            </w:r>
            <w:r w:rsidR="008D6AD2" w:rsidRPr="008D6AD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"</w:t>
            </w:r>
            <w:proofErr w:type="spellStart"/>
            <w:r w:rsidR="008D6AD2" w:rsidRPr="008D6AD2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="008D6AD2" w:rsidRPr="008D6A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Спасского муниципального района Рязанской области на 2021-2025г.</w:t>
            </w:r>
          </w:p>
          <w:p w:rsidR="00173416" w:rsidRPr="007B0B45" w:rsidRDefault="008D6AD2" w:rsidP="0019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(Краткое наименование: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дошкольной группы «Родничок» </w:t>
            </w:r>
            <w:r w:rsidR="00193BB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193BB2" w:rsidRPr="00193BB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193BB2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="00193BB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193BB2" w:rsidRPr="00193BB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62EC5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C622F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9A7CCB" w:rsidRPr="007B0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173416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344" w:type="dxa"/>
          </w:tcPr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21.12.2012г. № 273-ФЗ «Об образовании в Российской Федерации» (далее – Федеральный закон  «Об образовании в Российской Федерации»).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федерального государственного образовательного стандарта дошкольного образования» (Приказ </w:t>
            </w:r>
            <w:proofErr w:type="spellStart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 октября 2013 г. №1155);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</w:t>
            </w:r>
            <w:r w:rsidRPr="007B0B4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г.</w:t>
            </w: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26 "Об утверждении СанПиН 2.4.1.3049-13;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«Об образовании», вступивший в силу 1 сентября 2013года.</w:t>
            </w:r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834F9E" w:rsidRPr="007B0B45" w:rsidRDefault="00B63FAB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</w:t>
            </w:r>
            <w:r w:rsidR="00834F9E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C6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6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Исадская</w:t>
            </w:r>
            <w:proofErr w:type="spellEnd"/>
            <w:r w:rsidR="00C6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="00C6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F9E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4F9E" w:rsidRPr="007B0B45" w:rsidRDefault="00834F9E" w:rsidP="00834F9E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</w:t>
            </w:r>
            <w:r w:rsidR="007A6E5D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тельный стандарт дошкольного образования (утв. Приказом </w:t>
            </w:r>
            <w:proofErr w:type="spellStart"/>
            <w:r w:rsidR="007A6E5D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7A6E5D"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14.10.2013года № 1155)</w:t>
            </w:r>
          </w:p>
          <w:p w:rsidR="00834F9E" w:rsidRPr="007B0B45" w:rsidRDefault="00834F9E" w:rsidP="007A6E5D">
            <w:pPr>
              <w:pStyle w:val="a4"/>
              <w:numPr>
                <w:ilvl w:val="0"/>
                <w:numId w:val="3"/>
              </w:numPr>
              <w:spacing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      </w:r>
            <w:proofErr w:type="spellStart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2013 </w:t>
            </w:r>
            <w:r w:rsidRPr="007B0B45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eastAsia="ru-RU"/>
              </w:rPr>
              <w:t>г.</w:t>
            </w:r>
            <w:r w:rsidRPr="007B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1014);</w:t>
            </w:r>
          </w:p>
          <w:p w:rsidR="00173416" w:rsidRPr="007B0B45" w:rsidRDefault="00173416" w:rsidP="00834F9E">
            <w:pPr>
              <w:spacing w:line="254" w:lineRule="atLeast"/>
              <w:ind w:left="5" w:firstLine="3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344" w:type="dxa"/>
          </w:tcPr>
          <w:p w:rsidR="00173416" w:rsidRPr="007B0B45" w:rsidRDefault="00D62EC5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="0019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Окороков Валерий Валентинович</w:t>
            </w: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этапы реализации программы</w:t>
            </w:r>
          </w:p>
        </w:tc>
        <w:tc>
          <w:tcPr>
            <w:tcW w:w="6344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период с </w:t>
            </w:r>
            <w:r w:rsidR="00D62E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622FB">
              <w:rPr>
                <w:rFonts w:ascii="Times New Roman" w:hAnsi="Times New Roman" w:cs="Times New Roman"/>
                <w:sz w:val="24"/>
                <w:szCs w:val="24"/>
              </w:rPr>
              <w:t>г. по 2025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3416" w:rsidRPr="007B0B45" w:rsidTr="00173416">
        <w:tc>
          <w:tcPr>
            <w:tcW w:w="2867" w:type="dxa"/>
          </w:tcPr>
          <w:p w:rsidR="00173416" w:rsidRPr="007B0B45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программы</w:t>
            </w:r>
          </w:p>
        </w:tc>
        <w:tc>
          <w:tcPr>
            <w:tcW w:w="6344" w:type="dxa"/>
          </w:tcPr>
          <w:p w:rsidR="00173416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- Программа развития предназначена для определения перспективных направлений развития образовательного учрежде</w:t>
            </w:r>
            <w:r w:rsidR="00D62EC5">
              <w:rPr>
                <w:rFonts w:ascii="Times New Roman" w:hAnsi="Times New Roman" w:cs="Times New Roman"/>
                <w:sz w:val="24"/>
                <w:szCs w:val="24"/>
              </w:rPr>
              <w:t xml:space="preserve">ния на основе анализа работы </w:t>
            </w:r>
            <w:r w:rsidR="008D6A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группы МБОУ </w:t>
            </w:r>
            <w:r w:rsidR="008D6AD2" w:rsidRPr="008D6AD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D6AD2">
              <w:rPr>
                <w:rFonts w:ascii="Times New Roman" w:hAnsi="Times New Roman" w:cs="Times New Roman"/>
                <w:sz w:val="24"/>
                <w:szCs w:val="24"/>
              </w:rPr>
              <w:t>Исадская</w:t>
            </w:r>
            <w:proofErr w:type="spellEnd"/>
            <w:r w:rsidR="008D6AD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8D6AD2" w:rsidRPr="008D6AD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D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период.</w:t>
            </w:r>
          </w:p>
          <w:p w:rsidR="00BB4084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- В  ней отражены тенденции изменений, охарактеризованы главные направления обновления содержания образования и организации воспитания, </w:t>
            </w:r>
            <w:r w:rsidRPr="007B0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дошкольным учреждением на основе инновационных процессов.</w:t>
            </w:r>
          </w:p>
          <w:p w:rsidR="00BB4084" w:rsidRPr="007B0B45" w:rsidRDefault="00BB4084" w:rsidP="0017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45">
              <w:rPr>
                <w:rFonts w:ascii="Times New Roman" w:hAnsi="Times New Roman" w:cs="Times New Roman"/>
                <w:sz w:val="24"/>
                <w:szCs w:val="24"/>
              </w:rPr>
              <w:t>- Развитие дошкольного образовательного учреждения в условиях развития</w:t>
            </w:r>
            <w:r w:rsidR="006B4AF4" w:rsidRPr="007B0B45">
              <w:rPr>
                <w:rFonts w:ascii="Times New Roman" w:hAnsi="Times New Roman" w:cs="Times New Roman"/>
                <w:sz w:val="24"/>
                <w:szCs w:val="24"/>
              </w:rPr>
              <w:t xml:space="preserve"> ФГОС, создание условий для сохранения, приумножения культурных и духовных ценностей народов России; становление открытой, гибкой и доступной системы образования.</w:t>
            </w: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Проблема </w:t>
            </w:r>
          </w:p>
        </w:tc>
        <w:tc>
          <w:tcPr>
            <w:tcW w:w="6344" w:type="dxa"/>
          </w:tcPr>
          <w:p w:rsidR="00394E2C" w:rsidRPr="008A5E08" w:rsidRDefault="006B4AF4" w:rsidP="00394E2C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2C"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образовательного учреждения в условиях, заданных ФГОС </w:t>
            </w:r>
            <w:proofErr w:type="gramStart"/>
            <w:r w:rsidR="00394E2C"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94E2C"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94E2C"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="00394E2C"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ориентирами которого являются: 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социального статуса дошкольного образования;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</w:t>
            </w:r>
            <w:proofErr w:type="gramStart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единства обязательных требований;</w:t>
            </w:r>
          </w:p>
          <w:p w:rsidR="00394E2C" w:rsidRPr="00394E2C" w:rsidRDefault="00394E2C" w:rsidP="00394E2C">
            <w:pPr>
              <w:numPr>
                <w:ilvl w:val="0"/>
                <w:numId w:val="7"/>
              </w:num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единства образовательного пространства РФ относительно уровня </w:t>
            </w:r>
            <w:proofErr w:type="gramStart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образования;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достаточная готовность и </w:t>
            </w:r>
            <w:proofErr w:type="spellStart"/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включён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управление качеством образования  детей через общественно-государственные  формы управления;</w:t>
            </w:r>
          </w:p>
          <w:p w:rsidR="00394E2C" w:rsidRPr="00394E2C" w:rsidRDefault="00394E2C" w:rsidP="00394E2C">
            <w:pPr>
              <w:numPr>
                <w:ilvl w:val="0"/>
                <w:numId w:val="4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7F58CF" w:rsidRPr="008A5E08" w:rsidRDefault="00394E2C" w:rsidP="0039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расширения сферы дополнительных образовательных услуг.</w:t>
            </w: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8"/>
              </w:numPr>
              <w:tabs>
                <w:tab w:val="left" w:pos="350"/>
              </w:tabs>
              <w:ind w:left="3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ктивных направлений развития дошкольной группы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меняющимися запросами населения и перспективными задачами социально-эконо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мического развития Спасского района Рязанской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394E2C" w:rsidRPr="00394E2C" w:rsidRDefault="00394E2C" w:rsidP="00394E2C">
            <w:pPr>
              <w:numPr>
                <w:ilvl w:val="0"/>
                <w:numId w:val="8"/>
              </w:numPr>
              <w:tabs>
                <w:tab w:val="left" w:pos="350"/>
              </w:tabs>
              <w:ind w:left="3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</w:t>
            </w:r>
            <w:proofErr w:type="gramStart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3416" w:rsidRPr="008A5E08" w:rsidRDefault="00173416" w:rsidP="00C07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16" w:rsidRPr="008A5E08" w:rsidTr="00173416">
        <w:tc>
          <w:tcPr>
            <w:tcW w:w="2867" w:type="dxa"/>
          </w:tcPr>
          <w:p w:rsidR="00173416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Повы</w:t>
            </w:r>
            <w:r w:rsidR="00D62EC5">
              <w:rPr>
                <w:rFonts w:ascii="Times New Roman" w:eastAsia="Calibri" w:hAnsi="Times New Roman" w:cs="Times New Roman"/>
                <w:sz w:val="24"/>
                <w:szCs w:val="24"/>
              </w:rPr>
              <w:t>шение качества образования в дошкольной группе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внедрение современных педагогических технологий, в том числе информационно-коммуникационных;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Создать условия для повышения уровня профессиональной компетентности педагогов;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обновление</w:t>
            </w:r>
            <w:r w:rsidR="00767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предметно-развивающей среды ДО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способствующей реализации нового содержания </w:t>
            </w: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 и достижению новых образовательных результатов;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деятельности учреждения, с учетом индивидуальных особенностей дошкольников;</w:t>
            </w:r>
          </w:p>
          <w:p w:rsidR="00394E2C" w:rsidRPr="00394E2C" w:rsidRDefault="00394E2C" w:rsidP="00394E2C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</w:t>
            </w:r>
          </w:p>
          <w:p w:rsidR="00173416" w:rsidRPr="00CA3FBB" w:rsidRDefault="00394E2C" w:rsidP="00CA3FBB">
            <w:pPr>
              <w:numPr>
                <w:ilvl w:val="0"/>
                <w:numId w:val="9"/>
              </w:numPr>
              <w:tabs>
                <w:tab w:val="num" w:pos="208"/>
              </w:tabs>
              <w:spacing w:before="100" w:beforeAutospacing="1" w:after="100" w:afterAutospacing="1"/>
              <w:ind w:left="208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способностей и творческого потенциала каждого ребенка через расширение сети  дополнительного  образования;</w:t>
            </w:r>
          </w:p>
        </w:tc>
      </w:tr>
      <w:tr w:rsidR="0072344A" w:rsidRPr="008A5E08" w:rsidTr="00173416">
        <w:tc>
          <w:tcPr>
            <w:tcW w:w="2867" w:type="dxa"/>
          </w:tcPr>
          <w:p w:rsidR="0072344A" w:rsidRPr="008A5E08" w:rsidRDefault="0072344A" w:rsidP="0044085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функции Программы</w:t>
            </w:r>
          </w:p>
        </w:tc>
        <w:tc>
          <w:tcPr>
            <w:tcW w:w="6344" w:type="dxa"/>
          </w:tcPr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-очерчивает </w:t>
            </w:r>
            <w:r w:rsidR="00D62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стратегию развития дошкольной группы</w:t>
            </w: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72344A" w:rsidRPr="008A5E08" w:rsidRDefault="0072344A" w:rsidP="00440852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72344A" w:rsidRPr="008A5E08" w:rsidTr="00173416">
        <w:tc>
          <w:tcPr>
            <w:tcW w:w="2867" w:type="dxa"/>
          </w:tcPr>
          <w:p w:rsidR="0072344A" w:rsidRPr="008A5E08" w:rsidRDefault="0072344A" w:rsidP="004408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</w:t>
            </w:r>
            <w:r w:rsidR="00D6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деятельности дошкольной группы</w:t>
            </w: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рамках программы </w:t>
            </w:r>
          </w:p>
          <w:p w:rsidR="0072344A" w:rsidRPr="008A5E08" w:rsidRDefault="0072344A" w:rsidP="0044085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6344" w:type="dxa"/>
          </w:tcPr>
          <w:p w:rsidR="00394E2C" w:rsidRPr="00394E2C" w:rsidRDefault="00394E2C" w:rsidP="00394E2C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394E2C" w:rsidRPr="00394E2C" w:rsidRDefault="00394E2C" w:rsidP="00394E2C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компетентности участников образовательно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 о происходящем в дошкольной группе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целевые установки доводятся до каждого участника педагогического процесса путем обсуждения и принятия соответствующих реше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педагогическом совете МБОУ </w:t>
            </w:r>
            <w:r w:rsidR="008D6AD2" w:rsidRP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Исадской</w:t>
            </w:r>
            <w:proofErr w:type="spellEnd"/>
            <w:r w:rsid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8D6AD2" w:rsidRP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6AD2" w:rsidRPr="008D6AD2" w:rsidRDefault="00394E2C" w:rsidP="008D6AD2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вариативности, предполагающей осуществление различных вариантов действий 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задач развития дошкольной группы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D6AD2" w:rsidRPr="008D6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44A" w:rsidRPr="008D6AD2" w:rsidRDefault="00394E2C" w:rsidP="008D6AD2">
            <w:pPr>
              <w:numPr>
                <w:ilvl w:val="0"/>
                <w:numId w:val="11"/>
              </w:numPr>
              <w:tabs>
                <w:tab w:val="left" w:pos="35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AD2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включения в решение </w:t>
            </w:r>
            <w:proofErr w:type="gramStart"/>
            <w:r w:rsidRPr="008D6AD2">
              <w:rPr>
                <w:rFonts w:ascii="Times New Roman" w:eastAsia="Times New Roman" w:hAnsi="Times New Roman" w:cs="Times New Roman"/>
                <w:lang w:eastAsia="ru-RU"/>
              </w:rPr>
              <w:t>задач программы развития всех субъектов образовательного пространства</w:t>
            </w:r>
            <w:proofErr w:type="gramEnd"/>
            <w:r w:rsidRPr="008D6A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7CCB" w:rsidRPr="008A5E08" w:rsidTr="00446AE9">
        <w:trPr>
          <w:trHeight w:val="7219"/>
        </w:trPr>
        <w:tc>
          <w:tcPr>
            <w:tcW w:w="2867" w:type="dxa"/>
          </w:tcPr>
          <w:p w:rsidR="009A7CCB" w:rsidRPr="008A5E08" w:rsidRDefault="009A7CCB" w:rsidP="00173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344" w:type="dxa"/>
          </w:tcPr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</w:t>
            </w:r>
            <w:r w:rsidR="001B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курентоспособности </w:t>
            </w:r>
            <w:proofErr w:type="gramStart"/>
            <w:r w:rsidR="001B5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рынке образовательных услуг</w:t>
            </w:r>
          </w:p>
          <w:p w:rsidR="00446AE9" w:rsidRPr="008A5E08" w:rsidRDefault="00446AE9" w:rsidP="00446AE9">
            <w:p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2.повышение </w:t>
            </w:r>
            <w:r w:rsidR="00D62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педагогов</w:t>
            </w: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6AE9" w:rsidRPr="008A5E08" w:rsidRDefault="00446AE9" w:rsidP="00446AE9">
            <w:pPr>
              <w:tabs>
                <w:tab w:val="left" w:pos="3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3.активное участие педагогического коллектива в распространении опыта на муниципальном, областном, федеральном уровнях, в том числе повышение публикационной активности.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F151E" w:rsidRPr="008A5E08" w:rsidRDefault="00446AE9" w:rsidP="00446AE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Сохранение и укрепление положительной динамики состояния здоровья воспитанников, создание </w:t>
            </w:r>
            <w:proofErr w:type="spellStart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среды: благодаря проектированию и реал</w:t>
            </w:r>
            <w:r w:rsidR="007B0B45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изации профилактической работы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приобщение детей к здоровому образу жизни и овладение ими разнообразными видами двигательной активности. </w:t>
            </w:r>
          </w:p>
          <w:p w:rsidR="009A7CCB" w:rsidRPr="008A5E08" w:rsidRDefault="00446AE9" w:rsidP="007B0B4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8F151E" w:rsidRPr="008A5E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 </w:t>
            </w:r>
          </w:p>
        </w:tc>
      </w:tr>
    </w:tbl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379"/>
      </w:tblGrid>
      <w:tr w:rsidR="008F151E" w:rsidRPr="008A5E08" w:rsidTr="008F151E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Программы</w:t>
            </w:r>
          </w:p>
          <w:p w:rsidR="008F151E" w:rsidRPr="008A5E08" w:rsidRDefault="008F151E" w:rsidP="0044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</w:t>
            </w:r>
            <w:r w:rsidR="00DC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рамма</w:t>
            </w:r>
            <w:r w:rsidR="00C62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рассчитана на 5 лет с 2021-2025</w:t>
            </w:r>
            <w:r w:rsidRPr="008A5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гг. </w:t>
            </w:r>
          </w:p>
          <w:p w:rsidR="00394E2C" w:rsidRPr="008A5E08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Реализуется  в три этапа:</w:t>
            </w:r>
          </w:p>
          <w:p w:rsidR="00394E2C" w:rsidRPr="00394E2C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этап- 20</w:t>
            </w:r>
            <w:r w:rsidR="00D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394E2C" w:rsidRPr="00394E2C" w:rsidRDefault="00394E2C" w:rsidP="00394E2C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этап- 20</w:t>
            </w:r>
            <w:r w:rsidR="00D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D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9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практический этап (работа по преобразованию существующей системы); </w:t>
            </w:r>
          </w:p>
          <w:p w:rsidR="008F151E" w:rsidRPr="008A5E08" w:rsidRDefault="00C622FB" w:rsidP="00394E2C">
            <w:pPr>
              <w:pStyle w:val="a5"/>
              <w:spacing w:line="240" w:lineRule="atLeast"/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третий этап- 2024-2025</w:t>
            </w:r>
            <w:r w:rsidR="00394E2C" w:rsidRPr="008A5E08">
              <w:rPr>
                <w:rFonts w:eastAsia="Times New Roman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8F151E" w:rsidRPr="008A5E08" w:rsidTr="00396D0A">
        <w:trPr>
          <w:trHeight w:val="1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379" w:type="dxa"/>
          </w:tcPr>
          <w:p w:rsidR="008F151E" w:rsidRPr="008A5E08" w:rsidRDefault="008F151E" w:rsidP="00446AE9">
            <w:pPr>
              <w:pStyle w:val="Default"/>
              <w:jc w:val="both"/>
            </w:pPr>
            <w:bookmarkStart w:id="0" w:name="_GoBack"/>
            <w:r w:rsidRPr="008A5E08">
              <w:t>Комплексная система мониторинга качества образовательного процесса, эффективности реализации всех структурных блоков программы. Результаты контроля ежегодно обсуждаются на итоговом педагогическом совете, предоставляются общественнос</w:t>
            </w:r>
            <w:r w:rsidR="00DC5156">
              <w:t xml:space="preserve">ти </w:t>
            </w:r>
            <w:r w:rsidR="008D6AD2">
              <w:t xml:space="preserve">через публикации на сайте МБОУ </w:t>
            </w:r>
            <w:r w:rsidR="008D6AD2" w:rsidRPr="008D6AD2">
              <w:t>“</w:t>
            </w:r>
            <w:proofErr w:type="spellStart"/>
            <w:r w:rsidR="00DC5156">
              <w:t>И</w:t>
            </w:r>
            <w:r w:rsidR="008D6AD2">
              <w:t>садская</w:t>
            </w:r>
            <w:proofErr w:type="spellEnd"/>
            <w:r w:rsidR="008D6AD2">
              <w:t xml:space="preserve"> СОШ</w:t>
            </w:r>
            <w:r w:rsidR="008D6AD2" w:rsidRPr="008D6AD2">
              <w:t>”</w:t>
            </w:r>
            <w:r w:rsidRPr="008A5E08">
              <w:t xml:space="preserve">. </w:t>
            </w:r>
            <w:bookmarkEnd w:id="0"/>
          </w:p>
        </w:tc>
      </w:tr>
      <w:tr w:rsidR="008F151E" w:rsidRPr="008A5E08" w:rsidTr="008F151E">
        <w:trPr>
          <w:trHeight w:val="2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6379" w:type="dxa"/>
          </w:tcPr>
          <w:p w:rsidR="008F151E" w:rsidRPr="008A5E08" w:rsidRDefault="008F151E" w:rsidP="00DC5156">
            <w:pPr>
              <w:pStyle w:val="Default"/>
            </w:pPr>
            <w:r w:rsidRPr="008A5E08">
              <w:t xml:space="preserve">Выполнение программы обеспечивается за счёт различных источников финансирования: бюджет и внебюджетные дополнительные привлеченные средства (спонсорские взносы, добровольные пожертвования для ведения уставной деятельности и прочие доходы, расширенные нормативно-правовыми документами, регламентирующими финансово-хозяйственную деятельность образовательного учреждения). </w:t>
            </w:r>
          </w:p>
        </w:tc>
      </w:tr>
      <w:tr w:rsidR="008F151E" w:rsidRPr="008A5E08" w:rsidTr="008F151E">
        <w:trPr>
          <w:trHeight w:val="17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E" w:rsidRPr="008A5E08" w:rsidRDefault="008F151E" w:rsidP="00440852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5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6379" w:type="dxa"/>
          </w:tcPr>
          <w:p w:rsidR="008F151E" w:rsidRPr="008A5E08" w:rsidRDefault="008F151E" w:rsidP="00440852">
            <w:pPr>
              <w:pStyle w:val="Default"/>
            </w:pPr>
            <w:r w:rsidRPr="008A5E08">
              <w:t>Пассивность педагогической общественности по отношению к заявленным направлениям взаимодействия;</w:t>
            </w:r>
          </w:p>
          <w:p w:rsidR="008F151E" w:rsidRPr="008A5E08" w:rsidRDefault="008F151E" w:rsidP="00440852">
            <w:pPr>
              <w:pStyle w:val="Default"/>
            </w:pPr>
            <w:r w:rsidRPr="008A5E08">
              <w:t>Непонимание и нежелание родителей уча</w:t>
            </w:r>
            <w:r w:rsidR="00D855C5">
              <w:t>ствовать в жизни дошкольной группы</w:t>
            </w:r>
            <w:r w:rsidRPr="008A5E08">
              <w:t xml:space="preserve"> и совместно решать общие задачи;</w:t>
            </w:r>
          </w:p>
          <w:p w:rsidR="008F151E" w:rsidRPr="008A5E08" w:rsidRDefault="008F151E" w:rsidP="00440852">
            <w:pPr>
              <w:pStyle w:val="Default"/>
            </w:pPr>
            <w:r w:rsidRPr="008A5E08">
              <w:t>Сдвиг сроков выполнения проектов Программы;</w:t>
            </w:r>
          </w:p>
          <w:p w:rsidR="008F151E" w:rsidRPr="008A5E08" w:rsidRDefault="008F151E" w:rsidP="00440852">
            <w:pPr>
              <w:pStyle w:val="Default"/>
            </w:pPr>
            <w:proofErr w:type="gramStart"/>
            <w:r w:rsidRPr="008A5E08">
              <w:t>Не достижение</w:t>
            </w:r>
            <w:proofErr w:type="gramEnd"/>
            <w:r w:rsidRPr="008A5E08">
              <w:t xml:space="preserve"> всех заявленных результатов;</w:t>
            </w:r>
          </w:p>
        </w:tc>
      </w:tr>
    </w:tbl>
    <w:p w:rsidR="00586754" w:rsidRDefault="00586754" w:rsidP="0017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754" w:rsidRPr="007103A9" w:rsidRDefault="009C4B10" w:rsidP="007103A9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ДОШКОЛЬНОЙ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ГРУППЕ «РОДНИЧОК</w:t>
      </w:r>
      <w:r w:rsidR="00193BB2" w:rsidRPr="007103A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5156" w:rsidRPr="007103A9">
        <w:rPr>
          <w:rFonts w:ascii="Times New Roman" w:hAnsi="Times New Roman" w:cs="Times New Roman"/>
          <w:b/>
          <w:sz w:val="28"/>
          <w:szCs w:val="28"/>
        </w:rPr>
        <w:t>МБ</w:t>
      </w:r>
      <w:r w:rsidR="00586754" w:rsidRPr="007103A9">
        <w:rPr>
          <w:rFonts w:ascii="Times New Roman" w:hAnsi="Times New Roman" w:cs="Times New Roman"/>
          <w:b/>
          <w:sz w:val="28"/>
          <w:szCs w:val="28"/>
        </w:rPr>
        <w:t>ОУ</w:t>
      </w:r>
      <w:r>
        <w:rPr>
          <w:rFonts w:ascii="Times New Roman" w:hAnsi="Times New Roman" w:cs="Times New Roman"/>
          <w:b/>
          <w:sz w:val="28"/>
          <w:szCs w:val="28"/>
        </w:rPr>
        <w:t xml:space="preserve"> “ИСАДСКАЯ</w:t>
      </w:r>
      <w:r w:rsidR="008D6AD2" w:rsidRPr="007103A9">
        <w:rPr>
          <w:rFonts w:ascii="Times New Roman" w:hAnsi="Times New Roman" w:cs="Times New Roman"/>
          <w:b/>
          <w:sz w:val="28"/>
          <w:szCs w:val="28"/>
        </w:rPr>
        <w:t xml:space="preserve"> СОШ”</w:t>
      </w:r>
      <w:r w:rsidR="00DC5156" w:rsidRPr="00710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264" w:rsidRPr="00C12264" w:rsidRDefault="00DC5156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391066, Рязанская область, Спасский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Школьная, 3</w:t>
      </w:r>
      <w:r w:rsidR="00C12264" w:rsidRPr="00C12264">
        <w:rPr>
          <w:rFonts w:ascii="Times New Roman" w:hAnsi="Times New Roman" w:cs="Times New Roman"/>
          <w:sz w:val="24"/>
          <w:szCs w:val="24"/>
        </w:rPr>
        <w:t>.</w:t>
      </w:r>
    </w:p>
    <w:p w:rsidR="00C12264" w:rsidRPr="00C12264" w:rsidRDefault="00DC5156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8(49135)-3-64-51</w:t>
      </w:r>
    </w:p>
    <w:p w:rsidR="00C12264" w:rsidRPr="00D855C5" w:rsidRDefault="00C12264" w:rsidP="005867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226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55C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1226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55C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C5156" w:rsidRPr="00D855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156" w:rsidRPr="00DC5156">
        <w:rPr>
          <w:rFonts w:ascii="Times New Roman" w:hAnsi="Times New Roman" w:cs="Times New Roman"/>
          <w:sz w:val="24"/>
          <w:szCs w:val="24"/>
          <w:u w:val="single"/>
          <w:lang w:val="en-US"/>
        </w:rPr>
        <w:t>isad</w:t>
      </w:r>
      <w:r w:rsidR="00DC5156" w:rsidRPr="00D855C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DC5156" w:rsidRPr="00DC5156">
        <w:rPr>
          <w:rFonts w:ascii="Times New Roman" w:hAnsi="Times New Roman" w:cs="Times New Roman"/>
          <w:sz w:val="24"/>
          <w:szCs w:val="24"/>
          <w:u w:val="single"/>
          <w:lang w:val="en-US"/>
        </w:rPr>
        <w:t>sosh</w:t>
      </w:r>
      <w:r w:rsidR="00DC5156" w:rsidRPr="00D855C5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r w:rsidR="00DC5156" w:rsidRPr="00DC5156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DC5156" w:rsidRPr="00D855C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DC5156" w:rsidRPr="00DC515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C12264" w:rsidRPr="00570C01" w:rsidRDefault="00C12264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 w:rsidRPr="00C12264">
        <w:rPr>
          <w:rFonts w:ascii="Times New Roman" w:hAnsi="Times New Roman" w:cs="Times New Roman"/>
          <w:sz w:val="24"/>
          <w:szCs w:val="24"/>
        </w:rPr>
        <w:t>сайт.</w:t>
      </w:r>
      <w:r w:rsidR="00DC5156" w:rsidRPr="00DC51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isad</w:t>
        </w:r>
        <w:proofErr w:type="spellEnd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ryazanschool</w:t>
        </w:r>
        <w:proofErr w:type="spellEnd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70C01" w:rsidRPr="00F732A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570C01" w:rsidRPr="00570C01" w:rsidRDefault="00570C01" w:rsidP="00586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8D6AD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"</w:t>
      </w:r>
      <w:proofErr w:type="spellStart"/>
      <w:r w:rsidRPr="008D6AD2">
        <w:rPr>
          <w:rFonts w:ascii="Times New Roman" w:hAnsi="Times New Roman" w:cs="Times New Roman"/>
          <w:sz w:val="24"/>
          <w:szCs w:val="24"/>
        </w:rPr>
        <w:t>Исадская</w:t>
      </w:r>
      <w:proofErr w:type="spellEnd"/>
      <w:r w:rsidRPr="008D6AD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школа" Спасского муниципального района Рязанской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от 07.10.2015г. «578-р</w:t>
      </w:r>
    </w:p>
    <w:p w:rsidR="00C12264" w:rsidRPr="00C12264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2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Лицензия</w:t>
      </w:r>
      <w:r w:rsidR="00C622FB">
        <w:rPr>
          <w:rFonts w:ascii="Times New Roman" w:eastAsia="Times New Roman" w:hAnsi="Times New Roman" w:cs="Times New Roman"/>
          <w:color w:val="000000"/>
          <w:sz w:val="24"/>
          <w:szCs w:val="24"/>
        </w:rPr>
        <w:t>: № 202599 от «03» ноября 2015</w:t>
      </w:r>
      <w:r w:rsidRPr="00C122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г., выданная </w:t>
      </w:r>
      <w:r w:rsidR="00C62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Министерством образования </w:t>
      </w:r>
      <w:r w:rsidR="00A25D77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Рязанской области</w:t>
      </w:r>
      <w:r w:rsidRPr="00C122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2264" w:rsidRPr="00C12264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264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– </w:t>
      </w:r>
      <w:proofErr w:type="gramStart"/>
      <w:r w:rsidRPr="00C12264">
        <w:rPr>
          <w:rFonts w:ascii="Times New Roman" w:eastAsia="Times New Roman" w:hAnsi="Times New Roman" w:cs="Times New Roman"/>
          <w:sz w:val="24"/>
          <w:szCs w:val="24"/>
        </w:rPr>
        <w:t>бессрочная</w:t>
      </w:r>
      <w:proofErr w:type="gramEnd"/>
      <w:r w:rsidRPr="00C122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2264" w:rsidRPr="00C12264" w:rsidRDefault="00C12264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ab/>
      </w:r>
      <w:r w:rsidRPr="00C122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Ближайшее окружение учреждения (социум)</w:t>
      </w:r>
      <w:r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сельская библиот</w:t>
      </w:r>
      <w:r w:rsidR="00570C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</w:t>
      </w:r>
      <w:r w:rsidR="00B63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села</w:t>
      </w:r>
      <w:r w:rsidR="00DC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1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Кутуково</w:t>
      </w:r>
      <w:proofErr w:type="spellEnd"/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с МБОУ </w:t>
      </w:r>
      <w:r w:rsidR="009C4B10" w:rsidRP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DC51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DC5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9C4B10" w:rsidRP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на основе договора о сотру</w:t>
      </w:r>
      <w:r w:rsidR="00DC5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дничестве. Рядом с дошкольной группой</w:t>
      </w:r>
      <w:r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жил</w:t>
      </w:r>
      <w:r w:rsidR="005B2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одноэтажные дома. Дошкольная группа </w:t>
      </w:r>
      <w:r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удобное транспортное расположени</w:t>
      </w:r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центре села. Подъездные пути в удовлетворительном состоянии.</w:t>
      </w:r>
    </w:p>
    <w:p w:rsidR="00C12264" w:rsidRPr="00C12264" w:rsidRDefault="00570C01" w:rsidP="00C1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группа «Родничо</w:t>
      </w:r>
      <w:r w:rsidR="007103A9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570C0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570C0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</w:t>
      </w:r>
      <w:r w:rsidR="00B6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приспособленном помещении</w:t>
      </w:r>
      <w:r w:rsidR="00C12264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3F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Кутуковско</w:t>
      </w:r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МБОУ </w:t>
      </w:r>
      <w:r w:rsidR="009C4B10" w:rsidRP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9C4B10" w:rsidRPr="009C4B1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63FA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построено в 1936</w:t>
      </w:r>
      <w:r w:rsidR="00C12264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Общая </w:t>
      </w:r>
      <w:proofErr w:type="gramStart"/>
      <w:r w:rsidR="00C12264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</w:t>
      </w:r>
      <w:proofErr w:type="gramEnd"/>
      <w:r w:rsidR="00C12264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71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2264" w:rsidRPr="00C1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156,8кв.м. Группа комплектуется ежегодно, в соответствии с установленными нормативами.  </w:t>
      </w:r>
    </w:p>
    <w:p w:rsidR="00C12264" w:rsidRPr="00C12264" w:rsidRDefault="00C12264" w:rsidP="00C1226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>Режим работы детского сада:  ежедневно с 7.30 до 18.00, выходные дни: суббота, воскресение, праздничные дни.</w:t>
      </w:r>
    </w:p>
    <w:p w:rsidR="00121D65" w:rsidRDefault="000E623C" w:rsidP="00121D6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 xml:space="preserve">В учреждении функционирует 1 </w:t>
      </w:r>
      <w:r w:rsidR="00C12264" w:rsidRPr="00C12264">
        <w:rPr>
          <w:rFonts w:ascii="Times New Roman" w:eastAsia="Times New Roman" w:hAnsi="Times New Roman" w:cs="Calibri"/>
          <w:sz w:val="24"/>
          <w:szCs w:val="24"/>
        </w:rPr>
        <w:t>разновозрастная  группа общеразв</w:t>
      </w:r>
      <w:r w:rsidR="00FB37A6">
        <w:rPr>
          <w:rFonts w:ascii="Times New Roman" w:eastAsia="Times New Roman" w:hAnsi="Times New Roman" w:cs="Calibri"/>
          <w:sz w:val="24"/>
          <w:szCs w:val="24"/>
        </w:rPr>
        <w:t>ивающей направленности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FB37A6" w:rsidRDefault="00FB37A6" w:rsidP="00121D6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B37A6" w:rsidRDefault="00FB37A6" w:rsidP="00121D6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FB37A6" w:rsidRPr="000E623C" w:rsidRDefault="00FB37A6" w:rsidP="00121D65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A5E08" w:rsidRPr="00121D65" w:rsidRDefault="008A5E08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40852" w:rsidRPr="00D94513" w:rsidRDefault="008A5E08" w:rsidP="00D94513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945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8A5E08" w:rsidRPr="00D94513" w:rsidRDefault="00D94513" w:rsidP="00D94513">
      <w:pPr>
        <w:pStyle w:val="a4"/>
        <w:numPr>
          <w:ilvl w:val="0"/>
          <w:numId w:val="3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5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="003A05CE">
        <w:rPr>
          <w:rFonts w:ascii="Times New Roman" w:eastAsia="Times New Roman" w:hAnsi="Times New Roman" w:cs="Times New Roman"/>
          <w:b/>
          <w:sz w:val="28"/>
          <w:szCs w:val="28"/>
        </w:rPr>
        <w:t>НАЛИЗ ПРОБЛЕМЫ</w:t>
      </w:r>
      <w:r w:rsidRPr="00D9451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A05CE">
        <w:rPr>
          <w:rFonts w:ascii="Times New Roman" w:eastAsia="Times New Roman" w:hAnsi="Times New Roman" w:cs="Times New Roman"/>
          <w:b/>
          <w:sz w:val="28"/>
          <w:szCs w:val="28"/>
        </w:rPr>
        <w:t>НА РЕШЕНИЕ КОТОРОЙ НАПРАВЛЕНА</w:t>
      </w:r>
      <w:r w:rsidRPr="00D94513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3A05CE">
        <w:rPr>
          <w:rFonts w:ascii="Times New Roman" w:eastAsia="Times New Roman" w:hAnsi="Times New Roman" w:cs="Times New Roman"/>
          <w:b/>
          <w:sz w:val="28"/>
          <w:szCs w:val="28"/>
        </w:rPr>
        <w:t>РОГРАММА РАЗВИТИЯ</w:t>
      </w:r>
      <w:r w:rsidRPr="00D94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5CE">
        <w:rPr>
          <w:rFonts w:ascii="Times New Roman" w:eastAsia="Times New Roman" w:hAnsi="Times New Roman" w:cs="Times New Roman"/>
          <w:b/>
          <w:sz w:val="28"/>
          <w:szCs w:val="28"/>
        </w:rPr>
        <w:t>ДОШКОЛЬНОЙ ГРУППЫ</w:t>
      </w:r>
      <w:r w:rsidR="004D43E5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«РОДНИЧОК</w:t>
      </w:r>
      <w:r w:rsidR="008A5E08" w:rsidRPr="00D945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D43E5"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“ИСАДСКАЯ</w:t>
      </w:r>
      <w:r w:rsidR="00570C01" w:rsidRPr="00D9451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СОШ” </w:t>
      </w:r>
      <w:r w:rsidR="00A25D77" w:rsidRPr="00D9451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2021-2025</w:t>
      </w:r>
      <w:r w:rsidR="008A5E08" w:rsidRPr="00D94513">
        <w:rPr>
          <w:rFonts w:ascii="Times New Roman" w:eastAsia="Times New Roman" w:hAnsi="Times New Roman" w:cs="Times New Roman"/>
          <w:b/>
          <w:sz w:val="28"/>
          <w:szCs w:val="28"/>
        </w:rPr>
        <w:t>г.г.</w:t>
      </w:r>
    </w:p>
    <w:p w:rsidR="008A5E08" w:rsidRPr="008A5E08" w:rsidRDefault="008A5E08" w:rsidP="008A5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>Необходимость р</w:t>
      </w:r>
      <w:r w:rsidR="000E623C">
        <w:rPr>
          <w:rFonts w:ascii="Times New Roman" w:eastAsia="Calibri" w:hAnsi="Times New Roman" w:cs="Times New Roman"/>
          <w:sz w:val="24"/>
          <w:szCs w:val="28"/>
        </w:rPr>
        <w:t>азработки программы развития дошкольной группы на период 2021</w:t>
      </w:r>
      <w:r w:rsidRPr="008A5E08">
        <w:rPr>
          <w:rFonts w:ascii="Times New Roman" w:eastAsia="Calibri" w:hAnsi="Times New Roman" w:cs="Times New Roman"/>
          <w:sz w:val="24"/>
          <w:szCs w:val="28"/>
        </w:rPr>
        <w:t>-20</w:t>
      </w:r>
      <w:r w:rsidR="00A25D77">
        <w:rPr>
          <w:rFonts w:ascii="Times New Roman" w:eastAsia="Calibri" w:hAnsi="Times New Roman" w:cs="Times New Roman"/>
          <w:sz w:val="24"/>
          <w:szCs w:val="28"/>
        </w:rPr>
        <w:t>25</w:t>
      </w: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 годов 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 общества и каждого гражданина остается неизменной на повестке дня. </w:t>
      </w:r>
    </w:p>
    <w:p w:rsidR="008A5E08" w:rsidRPr="008A5E08" w:rsidRDefault="008A5E08" w:rsidP="008A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8A5E08" w:rsidRPr="008A5E08" w:rsidRDefault="008A5E08" w:rsidP="008A5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A5E08">
        <w:rPr>
          <w:rFonts w:ascii="Times New Roman" w:eastAsia="Calibri" w:hAnsi="Times New Roman" w:cs="Times New Roman"/>
          <w:sz w:val="24"/>
          <w:szCs w:val="28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121D65" w:rsidRDefault="00121D65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21D65" w:rsidRPr="00FB37A6" w:rsidRDefault="000E623C" w:rsidP="00B059CA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37A6">
        <w:rPr>
          <w:rFonts w:ascii="Times New Roman" w:eastAsia="Times New Roman" w:hAnsi="Times New Roman" w:cs="Times New Roman"/>
          <w:b/>
          <w:sz w:val="28"/>
          <w:szCs w:val="28"/>
        </w:rPr>
        <w:t>Проблемный а</w:t>
      </w:r>
      <w:r w:rsidR="00193BB2" w:rsidRPr="00FB37A6">
        <w:rPr>
          <w:rFonts w:ascii="Times New Roman" w:eastAsia="Times New Roman" w:hAnsi="Times New Roman" w:cs="Times New Roman"/>
          <w:b/>
          <w:sz w:val="28"/>
          <w:szCs w:val="28"/>
        </w:rPr>
        <w:t>нализ состояния дошкольной группы «Родничок»  МБОУ “</w:t>
      </w:r>
      <w:proofErr w:type="spellStart"/>
      <w:r w:rsidR="00193BB2" w:rsidRPr="00FB37A6">
        <w:rPr>
          <w:rFonts w:ascii="Times New Roman" w:eastAsia="Times New Roman" w:hAnsi="Times New Roman" w:cs="Times New Roman"/>
          <w:b/>
          <w:sz w:val="28"/>
          <w:szCs w:val="28"/>
        </w:rPr>
        <w:t>Исадская</w:t>
      </w:r>
      <w:proofErr w:type="spellEnd"/>
      <w:r w:rsidR="00193BB2" w:rsidRPr="00FB37A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СОШ”</w:t>
      </w:r>
    </w:p>
    <w:p w:rsidR="00121D65" w:rsidRDefault="00121D65" w:rsidP="00121D65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21D65" w:rsidRDefault="00121D65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</w:t>
      </w:r>
      <w:r w:rsidRPr="00121D6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Главная </w:t>
      </w:r>
      <w:r w:rsidR="000E623C">
        <w:rPr>
          <w:rFonts w:ascii="Times New Roman" w:eastAsia="Times New Roman" w:hAnsi="Times New Roman" w:cs="Times New Roman"/>
          <w:sz w:val="24"/>
          <w:szCs w:val="28"/>
          <w:u w:val="single"/>
        </w:rPr>
        <w:t>цель разработанной программы дошкольной группы</w:t>
      </w:r>
      <w:r w:rsidRPr="00121D65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</w:t>
      </w:r>
      <w:r w:rsidR="00440852">
        <w:rPr>
          <w:rFonts w:ascii="Times New Roman" w:eastAsia="Times New Roman" w:hAnsi="Times New Roman" w:cs="Times New Roman"/>
          <w:sz w:val="24"/>
          <w:szCs w:val="28"/>
          <w:u w:val="single"/>
        </w:rPr>
        <w:t>.</w:t>
      </w:r>
    </w:p>
    <w:p w:rsidR="00440852" w:rsidRDefault="00440852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0E623C" w:rsidRPr="00FB37A6" w:rsidRDefault="000E623C" w:rsidP="00B059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shd w:val="clear" w:color="auto" w:fill="FFFFFF"/>
        </w:rPr>
      </w:pPr>
      <w:r w:rsidRPr="00FB37A6">
        <w:rPr>
          <w:rFonts w:ascii="Times New Roman" w:eastAsia="Calibri" w:hAnsi="Times New Roman" w:cs="Times New Roman"/>
          <w:b/>
          <w:sz w:val="28"/>
          <w:szCs w:val="28"/>
        </w:rPr>
        <w:t>Структура упр</w:t>
      </w:r>
      <w:r w:rsidR="001353FB" w:rsidRPr="00FB37A6">
        <w:rPr>
          <w:rFonts w:ascii="Times New Roman" w:eastAsia="Calibri" w:hAnsi="Times New Roman" w:cs="Times New Roman"/>
          <w:b/>
          <w:sz w:val="28"/>
          <w:szCs w:val="28"/>
        </w:rPr>
        <w:t xml:space="preserve">авления дошкольной группы </w:t>
      </w:r>
      <w:r w:rsidR="001353FB" w:rsidRPr="00FB37A6">
        <w:rPr>
          <w:rFonts w:ascii="Times New Roman" w:eastAsia="Times New Roman" w:hAnsi="Times New Roman" w:cs="Times New Roman"/>
          <w:b/>
          <w:sz w:val="28"/>
          <w:szCs w:val="28"/>
        </w:rPr>
        <w:t xml:space="preserve">«Родничок» </w:t>
      </w:r>
      <w:r w:rsidR="001353FB" w:rsidRPr="00FB37A6">
        <w:rPr>
          <w:rFonts w:ascii="Times New Roman" w:eastAsia="Calibri" w:hAnsi="Times New Roman" w:cs="Times New Roman"/>
          <w:b/>
          <w:sz w:val="28"/>
          <w:szCs w:val="28"/>
        </w:rPr>
        <w:t>МБОУ “</w:t>
      </w:r>
      <w:proofErr w:type="spellStart"/>
      <w:r w:rsidRPr="00FB37A6">
        <w:rPr>
          <w:rFonts w:ascii="Times New Roman" w:eastAsia="Calibri" w:hAnsi="Times New Roman" w:cs="Times New Roman"/>
          <w:b/>
          <w:sz w:val="28"/>
          <w:szCs w:val="28"/>
        </w:rPr>
        <w:t>Исадская</w:t>
      </w:r>
      <w:proofErr w:type="spellEnd"/>
      <w:r w:rsidRPr="00FB37A6">
        <w:rPr>
          <w:rFonts w:ascii="Times New Roman" w:eastAsia="Calibri" w:hAnsi="Times New Roman" w:cs="Times New Roman"/>
          <w:b/>
          <w:sz w:val="28"/>
          <w:szCs w:val="28"/>
        </w:rPr>
        <w:t xml:space="preserve"> СОШ</w:t>
      </w:r>
      <w:r w:rsidR="001353FB" w:rsidRPr="00FB37A6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440852" w:rsidRPr="00D855C5" w:rsidRDefault="00440852" w:rsidP="00D855C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1D65">
        <w:rPr>
          <w:rFonts w:ascii="Times New Roman" w:eastAsia="Times New Roman" w:hAnsi="Times New Roman" w:cs="Times New Roman"/>
          <w:bCs/>
          <w:iCs/>
          <w:sz w:val="24"/>
          <w:szCs w:val="28"/>
        </w:rPr>
        <w:t>Учредителем</w:t>
      </w:r>
      <w:r w:rsidR="00A25D77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</w:t>
      </w:r>
      <w:r w:rsidR="001738B3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является у</w:t>
      </w:r>
      <w:r w:rsidR="00A25D77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правление образования и молодежной политики</w:t>
      </w:r>
      <w:r w:rsidR="001738B3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Спасского муниципального района Рязанской области</w:t>
      </w:r>
      <w:proofErr w:type="gramStart"/>
      <w:r w:rsidR="001738B3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</w:t>
      </w:r>
      <w:r w:rsidRPr="00D855C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.</w:t>
      </w:r>
      <w:proofErr w:type="gramEnd"/>
      <w:r w:rsidRPr="00D855C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Функции и полномочия Учредителя в пределах своей компетенции исполняет муниципальное учреждение «</w:t>
      </w:r>
      <w:r w:rsidR="000E623C" w:rsidRPr="00D855C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Администрация </w:t>
      </w:r>
      <w:r w:rsidRPr="00D855C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образования».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     Нормативно-</w:t>
      </w:r>
      <w:r w:rsidR="00DB0E89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правовые основы деятельности  дошкольной группы</w:t>
      </w: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отражаются Уставом и локальными актами: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договоры с родителями;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правила внутреннего трудового распорядка;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должностные инструкции;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- договора с другими организациями.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Управление образовательным учреждением осуществляется в соответствии с действующим законодательством и Уставом, которое строится на принципах единоначалия и коллегиальности. Единоличным исполнительным органом яв</w:t>
      </w:r>
      <w:r w:rsidR="00DB0E89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ляется директор школы</w:t>
      </w: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. Коллегиальными органами являются: общее собрание работников и педагогический совет образовательного учреждения. На этом уровне решаются принципиальные по важности вопросы в жи</w:t>
      </w:r>
      <w:r w:rsidR="001353FB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зни и деятельности дошкольной г</w:t>
      </w:r>
      <w:r w:rsidR="00DB0E89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руппы</w:t>
      </w: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: разработка перспектив развития учреждения, определение основных путей достижения избранных целей. Обеспечивается гласность</w:t>
      </w:r>
      <w:r w:rsidR="00DB0E89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 xml:space="preserve"> и открытость в работе дошкольной группы</w:t>
      </w:r>
      <w:r w:rsidRPr="00121D65">
        <w:rPr>
          <w:rFonts w:ascii="Times New Roman" w:eastAsia="Times New Roman" w:hAnsi="Times New Roman" w:cs="Times New Roman"/>
          <w:color w:val="181910"/>
          <w:sz w:val="24"/>
          <w:szCs w:val="28"/>
          <w:shd w:val="clear" w:color="auto" w:fill="FFFFFF"/>
        </w:rPr>
        <w:t>.</w:t>
      </w:r>
    </w:p>
    <w:p w:rsidR="00440852" w:rsidRPr="00121D65" w:rsidRDefault="00DB0E89" w:rsidP="00440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Педагогический совет МБ</w:t>
      </w:r>
      <w:r w:rsidR="00440852" w:rsidRPr="00121D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ОУ</w:t>
      </w:r>
      <w:r w:rsidR="00193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193BB2" w:rsidRPr="00193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“</w:t>
      </w:r>
      <w:proofErr w:type="spellStart"/>
      <w:r w:rsidR="001738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Исадская</w:t>
      </w:r>
      <w:proofErr w:type="spellEnd"/>
      <w:r w:rsidR="001738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СОШ</w:t>
      </w:r>
      <w:r w:rsidR="00193BB2" w:rsidRPr="00193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”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функционирует в соответствии с Уставом учреждения и Положе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о Педагогическом совете МБ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193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3BB2" w:rsidRPr="00193BB2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193BB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193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193BB2" w:rsidRPr="00193BB2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lastRenderedPageBreak/>
        <w:t>Согласно годовому плану в течение учебного года прошли следующие педагогические советы: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- </w:t>
      </w:r>
      <w:proofErr w:type="gramStart"/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Установочный</w:t>
      </w:r>
      <w:proofErr w:type="gramEnd"/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: утверждение годового плана, итоги подготовки к новому учебному году.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- Преемственность дошкольного и начального общего образования в рамках реализации практико-ориентированного образования.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>- Здоровье с детства.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- Роль детской книги в речевом развитии. </w:t>
      </w:r>
    </w:p>
    <w:p w:rsidR="00440852" w:rsidRPr="00121D65" w:rsidRDefault="00440852" w:rsidP="00440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bCs/>
          <w:kern w:val="36"/>
          <w:sz w:val="24"/>
          <w:szCs w:val="28"/>
        </w:rPr>
        <w:t xml:space="preserve">    Так же были подготовлены и проведены следующие </w:t>
      </w:r>
      <w:r w:rsidRPr="00121D6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к</w:t>
      </w:r>
      <w:r w:rsidR="00DB0E89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онсультации для воспитателей дошкольной группы</w:t>
      </w:r>
      <w:r w:rsidRPr="00121D65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: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 Готов ли ваш ребенок к детскому саду. Адаптация ребенка к детскому саду.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-Основная образовательная программа дошкольного образования.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-Целевые ориентиры дошкольного образования.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-образовательная область «Социально-коммуникативное развитие».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-Здоровье участников</w:t>
      </w:r>
      <w:r w:rsidR="00DB0E89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образовательного процесса в дошкольной группе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как социально-педагогическая проблема.</w:t>
      </w:r>
    </w:p>
    <w:p w:rsidR="00440852" w:rsidRPr="00121D65" w:rsidRDefault="00440852" w:rsidP="0044085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- Воспитание </w:t>
      </w:r>
      <w:proofErr w:type="gramStart"/>
      <w:r w:rsidRPr="00121D65">
        <w:rPr>
          <w:rFonts w:ascii="Times New Roman" w:eastAsia="Times New Roman" w:hAnsi="Times New Roman" w:cs="Times New Roman"/>
          <w:sz w:val="24"/>
          <w:szCs w:val="28"/>
        </w:rPr>
        <w:t>маленького-большого</w:t>
      </w:r>
      <w:proofErr w:type="gramEnd"/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Гражданина.</w:t>
      </w:r>
    </w:p>
    <w:p w:rsidR="00440852" w:rsidRPr="00121D65" w:rsidRDefault="00440852" w:rsidP="00FB37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</w:rPr>
      </w:pPr>
    </w:p>
    <w:p w:rsidR="00440852" w:rsidRDefault="00DB0E89" w:rsidP="00440852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В МБ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</w:rPr>
        <w:t>О</w:t>
      </w:r>
      <w:r w:rsidR="00570C01">
        <w:rPr>
          <w:rFonts w:ascii="Times New Roman" w:eastAsia="Times New Roman" w:hAnsi="Times New Roman" w:cs="Times New Roman"/>
          <w:sz w:val="24"/>
          <w:szCs w:val="28"/>
        </w:rPr>
        <w:t xml:space="preserve">У </w:t>
      </w:r>
      <w:r w:rsidR="00570C01" w:rsidRPr="00570C01">
        <w:rPr>
          <w:rFonts w:ascii="Times New Roman" w:eastAsia="Times New Roman" w:hAnsi="Times New Roman" w:cs="Times New Roman"/>
          <w:sz w:val="24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Исадская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СОШ</w:t>
      </w:r>
      <w:r w:rsidR="00570C01" w:rsidRPr="00570C01">
        <w:rPr>
          <w:rFonts w:ascii="Times New Roman" w:eastAsia="Times New Roman" w:hAnsi="Times New Roman" w:cs="Times New Roman"/>
          <w:sz w:val="24"/>
          <w:szCs w:val="28"/>
        </w:rPr>
        <w:t>”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</w:rPr>
        <w:t xml:space="preserve"> проходили общие собрания работников по различным темам. Это знакомство с новыми нормативно-правовыми и законодательными актами, </w:t>
      </w:r>
      <w:r>
        <w:rPr>
          <w:rFonts w:ascii="Times New Roman" w:eastAsia="Times New Roman" w:hAnsi="Times New Roman" w:cs="Times New Roman"/>
          <w:sz w:val="24"/>
          <w:szCs w:val="28"/>
        </w:rPr>
        <w:t>итоги работы у</w:t>
      </w:r>
      <w:r w:rsidR="001738B3">
        <w:rPr>
          <w:rFonts w:ascii="Times New Roman" w:eastAsia="Times New Roman" w:hAnsi="Times New Roman" w:cs="Times New Roman"/>
          <w:sz w:val="24"/>
          <w:szCs w:val="28"/>
        </w:rPr>
        <w:t>чреждения за 2021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</w:rPr>
        <w:t>г, принятие локальных документов, обсуждение самоанализа деятельности Учреждения</w:t>
      </w:r>
      <w:r>
        <w:rPr>
          <w:rFonts w:ascii="Times New Roman" w:eastAsia="Times New Roman" w:hAnsi="Times New Roman" w:cs="Times New Roman"/>
          <w:sz w:val="24"/>
          <w:szCs w:val="28"/>
        </w:rPr>
        <w:t>, итоги подготовки дошкольной группы</w:t>
      </w:r>
      <w:r w:rsidR="00570C01">
        <w:rPr>
          <w:rFonts w:ascii="Times New Roman" w:eastAsia="Times New Roman" w:hAnsi="Times New Roman" w:cs="Times New Roman"/>
          <w:sz w:val="24"/>
          <w:szCs w:val="28"/>
        </w:rPr>
        <w:t xml:space="preserve"> к осенне-</w:t>
      </w:r>
      <w:r w:rsidR="00440852" w:rsidRPr="00121D65">
        <w:rPr>
          <w:rFonts w:ascii="Times New Roman" w:eastAsia="Times New Roman" w:hAnsi="Times New Roman" w:cs="Times New Roman"/>
          <w:sz w:val="24"/>
          <w:szCs w:val="28"/>
        </w:rPr>
        <w:t>зимнему периоду.</w:t>
      </w:r>
    </w:p>
    <w:p w:rsidR="00440852" w:rsidRDefault="00440852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40852" w:rsidRPr="00440852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Механизм   управления     нацелен  на  обеспечение   единства  действий,  координации и согласованности всех субъектов образовательного   процесса: детей,   родителей  и  педагогов, а  так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же  на  стимулировании  деятельности  сотрудников,   экономию  ресурсов и времени. Создана атмосфера, в которой приори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тет отдается гуманным отношениям,   доверию,   возможностям   личностного роста.   Это   позволяет   успешнее   прогнозировать   и  обеспечивать   личностный   ро</w:t>
      </w:r>
      <w:proofErr w:type="gramStart"/>
      <w:r w:rsidRPr="00440852">
        <w:rPr>
          <w:rFonts w:ascii="Times New Roman" w:eastAsia="Calibri" w:hAnsi="Times New Roman" w:cs="Times New Roman"/>
          <w:sz w:val="24"/>
          <w:szCs w:val="28"/>
        </w:rPr>
        <w:t>ст   взр</w:t>
      </w:r>
      <w:proofErr w:type="gramEnd"/>
      <w:r w:rsidRPr="00440852">
        <w:rPr>
          <w:rFonts w:ascii="Times New Roman" w:eastAsia="Calibri" w:hAnsi="Times New Roman" w:cs="Times New Roman"/>
          <w:sz w:val="24"/>
          <w:szCs w:val="28"/>
        </w:rPr>
        <w:t>ослых и детей и проектиро</w:t>
      </w:r>
      <w:r w:rsidRPr="00440852">
        <w:rPr>
          <w:rFonts w:ascii="Times New Roman" w:eastAsia="Calibri" w:hAnsi="Times New Roman" w:cs="Times New Roman"/>
          <w:sz w:val="24"/>
          <w:szCs w:val="28"/>
        </w:rPr>
        <w:softHyphen/>
        <w:t>вать дальнейшие перспективы  развития учреждения.</w:t>
      </w:r>
    </w:p>
    <w:p w:rsidR="00440852" w:rsidRPr="00440852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DB0E89">
        <w:rPr>
          <w:rFonts w:ascii="Times New Roman" w:eastAsia="Calibri" w:hAnsi="Times New Roman" w:cs="Times New Roman"/>
          <w:sz w:val="24"/>
          <w:szCs w:val="28"/>
        </w:rPr>
        <w:t>МБ</w:t>
      </w:r>
      <w:r w:rsidRPr="00440852">
        <w:rPr>
          <w:rFonts w:ascii="Times New Roman" w:eastAsia="Calibri" w:hAnsi="Times New Roman" w:cs="Times New Roman"/>
          <w:sz w:val="24"/>
          <w:szCs w:val="28"/>
        </w:rPr>
        <w:t>ОУ</w:t>
      </w:r>
      <w:r w:rsidR="00570C0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70C01" w:rsidRPr="00570C01">
        <w:rPr>
          <w:rFonts w:ascii="Times New Roman" w:eastAsia="Calibri" w:hAnsi="Times New Roman" w:cs="Times New Roman"/>
          <w:sz w:val="24"/>
          <w:szCs w:val="28"/>
        </w:rPr>
        <w:t>“</w:t>
      </w:r>
      <w:proofErr w:type="spellStart"/>
      <w:r w:rsidR="001738B3">
        <w:rPr>
          <w:rFonts w:ascii="Times New Roman" w:eastAsia="Calibri" w:hAnsi="Times New Roman" w:cs="Times New Roman"/>
          <w:sz w:val="24"/>
          <w:szCs w:val="28"/>
        </w:rPr>
        <w:t>Исадская</w:t>
      </w:r>
      <w:proofErr w:type="spellEnd"/>
      <w:r w:rsidR="001738B3">
        <w:rPr>
          <w:rFonts w:ascii="Times New Roman" w:eastAsia="Calibri" w:hAnsi="Times New Roman" w:cs="Times New Roman"/>
          <w:sz w:val="24"/>
          <w:szCs w:val="28"/>
        </w:rPr>
        <w:t xml:space="preserve"> СОШ</w:t>
      </w:r>
      <w:r w:rsidR="00570C01" w:rsidRPr="002B1354">
        <w:rPr>
          <w:rFonts w:ascii="Times New Roman" w:eastAsia="Calibri" w:hAnsi="Times New Roman" w:cs="Times New Roman"/>
          <w:sz w:val="24"/>
          <w:szCs w:val="28"/>
        </w:rPr>
        <w:t>”</w:t>
      </w:r>
      <w:r w:rsidRPr="00440852">
        <w:rPr>
          <w:rFonts w:ascii="Times New Roman" w:eastAsia="Calibri" w:hAnsi="Times New Roman" w:cs="Times New Roman"/>
          <w:sz w:val="24"/>
          <w:szCs w:val="28"/>
        </w:rPr>
        <w:t xml:space="preserve"> существует достаточно эффективная, профессиональная, компетентная система административного и оперативного управления коллективом. 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</w:t>
      </w:r>
    </w:p>
    <w:p w:rsidR="00440852" w:rsidRPr="00440852" w:rsidRDefault="00440852" w:rsidP="004408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440852">
        <w:rPr>
          <w:rFonts w:ascii="Times New Roman" w:eastAsia="Calibri" w:hAnsi="Times New Roman" w:cs="Times New Roman"/>
          <w:b/>
          <w:i/>
          <w:sz w:val="24"/>
          <w:szCs w:val="28"/>
        </w:rPr>
        <w:t>Проблемное поле:</w:t>
      </w:r>
      <w:r w:rsidRPr="00440852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</w:p>
    <w:p w:rsidR="00440852" w:rsidRPr="00440852" w:rsidRDefault="00440852" w:rsidP="00440852">
      <w:pPr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Неготовность коллектива к активному участию в  управленческой деятельности, инертность перед новыми активными формами работы.</w:t>
      </w:r>
    </w:p>
    <w:p w:rsidR="00440852" w:rsidRPr="00440852" w:rsidRDefault="00440852" w:rsidP="00440852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Низкая  активность Совета родителей.</w:t>
      </w:r>
    </w:p>
    <w:p w:rsidR="00440852" w:rsidRPr="00440852" w:rsidRDefault="00440852" w:rsidP="00440852">
      <w:pPr>
        <w:numPr>
          <w:ilvl w:val="0"/>
          <w:numId w:val="17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440852">
        <w:rPr>
          <w:rFonts w:ascii="Times New Roman" w:eastAsia="Calibri" w:hAnsi="Times New Roman" w:cs="Times New Roman"/>
          <w:sz w:val="24"/>
          <w:szCs w:val="28"/>
        </w:rPr>
        <w:t>Несовершенство нормативно-правового сопровождения и ресурсного обеспечения.</w:t>
      </w:r>
    </w:p>
    <w:p w:rsidR="005C1BF1" w:rsidRDefault="005C1BF1" w:rsidP="00121D65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B37A6" w:rsidRDefault="00440852" w:rsidP="00B059C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852">
        <w:rPr>
          <w:rFonts w:ascii="Times New Roman" w:eastAsia="Times New Roman" w:hAnsi="Times New Roman" w:cs="Times New Roman"/>
          <w:b/>
          <w:sz w:val="28"/>
          <w:szCs w:val="28"/>
        </w:rPr>
        <w:t>Образовате</w:t>
      </w:r>
      <w:r w:rsidR="00DB0E89">
        <w:rPr>
          <w:rFonts w:ascii="Times New Roman" w:eastAsia="Times New Roman" w:hAnsi="Times New Roman" w:cs="Times New Roman"/>
          <w:b/>
          <w:sz w:val="28"/>
          <w:szCs w:val="28"/>
        </w:rPr>
        <w:t>льная деятельность дошкольной группы</w:t>
      </w:r>
    </w:p>
    <w:p w:rsidR="005C1BF1" w:rsidRPr="00FB37A6" w:rsidRDefault="00FB37A6" w:rsidP="00FB3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0852" w:rsidRPr="00FB37A6">
        <w:rPr>
          <w:rFonts w:ascii="Times New Roman" w:eastAsia="Times New Roman" w:hAnsi="Times New Roman" w:cs="Times New Roman"/>
          <w:b/>
          <w:sz w:val="28"/>
          <w:szCs w:val="28"/>
        </w:rPr>
        <w:t>(Реализация образовательной программы, оценка качества образования)</w:t>
      </w:r>
    </w:p>
    <w:p w:rsidR="00440852" w:rsidRPr="00440852" w:rsidRDefault="00440852" w:rsidP="00440852">
      <w:pPr>
        <w:pStyle w:val="a4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BF1" w:rsidRPr="00C12264" w:rsidRDefault="005C1BF1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12264">
        <w:rPr>
          <w:rFonts w:ascii="Times New Roman" w:eastAsia="Times New Roman" w:hAnsi="Times New Roman" w:cs="Calibri"/>
          <w:sz w:val="24"/>
          <w:szCs w:val="24"/>
        </w:rPr>
        <w:t>В учреждении функционирует 1</w:t>
      </w:r>
      <w:r w:rsidR="00FB37A6">
        <w:rPr>
          <w:rFonts w:ascii="Times New Roman" w:eastAsia="Times New Roman" w:hAnsi="Times New Roman" w:cs="Calibri"/>
          <w:sz w:val="24"/>
          <w:szCs w:val="24"/>
        </w:rPr>
        <w:t xml:space="preserve">  </w:t>
      </w:r>
      <w:r w:rsidRPr="00C12264">
        <w:rPr>
          <w:rFonts w:ascii="Times New Roman" w:eastAsia="Times New Roman" w:hAnsi="Times New Roman" w:cs="Calibri"/>
          <w:sz w:val="24"/>
          <w:szCs w:val="24"/>
        </w:rPr>
        <w:t>разновозрастная  группа</w:t>
      </w:r>
      <w:r w:rsidR="002B1354">
        <w:rPr>
          <w:rFonts w:ascii="Times New Roman" w:eastAsia="Times New Roman" w:hAnsi="Times New Roman" w:cs="Calibri"/>
          <w:sz w:val="24"/>
          <w:szCs w:val="24"/>
        </w:rPr>
        <w:t xml:space="preserve"> общеразвивающей направленности</w:t>
      </w:r>
      <w:r w:rsidRPr="00C12264">
        <w:rPr>
          <w:rFonts w:ascii="Times New Roman" w:eastAsia="Times New Roman" w:hAnsi="Times New Roman" w:cs="Calibri"/>
          <w:sz w:val="24"/>
          <w:szCs w:val="24"/>
        </w:rPr>
        <w:t>.</w:t>
      </w:r>
    </w:p>
    <w:p w:rsidR="005C1BF1" w:rsidRDefault="00DB0E89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>
        <w:rPr>
          <w:rFonts w:ascii="Times New Roman" w:eastAsia="Times New Roman" w:hAnsi="Times New Roman" w:cs="Calibri"/>
          <w:sz w:val="24"/>
          <w:szCs w:val="28"/>
        </w:rPr>
        <w:t>По состоянию на 01.01.2021г списочный состав детей – 1</w:t>
      </w:r>
      <w:r w:rsidR="00785F52">
        <w:rPr>
          <w:rFonts w:ascii="Times New Roman" w:eastAsia="Times New Roman" w:hAnsi="Times New Roman" w:cs="Calibri"/>
          <w:sz w:val="24"/>
          <w:szCs w:val="28"/>
        </w:rPr>
        <w:t>4 человек, из них 8</w:t>
      </w:r>
      <w:r w:rsidR="005C1BF1" w:rsidRPr="00121D65">
        <w:rPr>
          <w:rFonts w:ascii="Times New Roman" w:eastAsia="Times New Roman" w:hAnsi="Times New Roman" w:cs="Calibri"/>
          <w:sz w:val="24"/>
          <w:szCs w:val="28"/>
        </w:rPr>
        <w:t xml:space="preserve"> мальчиков и 6  девочек.</w:t>
      </w:r>
      <w:r w:rsidR="005C1BF1">
        <w:rPr>
          <w:rFonts w:ascii="Times New Roman" w:eastAsia="Times New Roman" w:hAnsi="Times New Roman" w:cs="Calibri"/>
          <w:sz w:val="24"/>
          <w:szCs w:val="28"/>
        </w:rPr>
        <w:t xml:space="preserve">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proofErr w:type="gramStart"/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образовательного процесса в дошкольном образовательном учреждении определяется основно</w:t>
      </w:r>
      <w:r w:rsidR="00785F52">
        <w:rPr>
          <w:rFonts w:ascii="Times New Roman" w:eastAsia="Times New Roman" w:hAnsi="Times New Roman" w:cs="Times New Roman"/>
          <w:sz w:val="24"/>
          <w:szCs w:val="28"/>
          <w:lang w:eastAsia="ru-RU"/>
        </w:rPr>
        <w:t>й о</w:t>
      </w:r>
      <w:r w:rsidR="001353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бразовательной программой МБОУ </w:t>
      </w:r>
      <w:r w:rsidR="001353FB" w:rsidRPr="001353FB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785F52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785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1353FB" w:rsidRPr="001353FB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="00785F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Спасского муниципального района для разновозрастной группы детей дошкольного возраста с полным днем пребывания</w:t>
      </w: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разработанной, принятой и реализуемой в соответствии с Федеральным государственным стандартом дошкольного образования,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на основе основной образовательной программы дошкольного образования «От рождения до школы» под ред. Н.Е. </w:t>
      </w:r>
      <w:proofErr w:type="spellStart"/>
      <w:r w:rsidRPr="00121D65">
        <w:rPr>
          <w:rFonts w:ascii="Times New Roman" w:eastAsia="Times New Roman" w:hAnsi="Times New Roman" w:cs="Times New Roman"/>
          <w:sz w:val="24"/>
          <w:szCs w:val="28"/>
        </w:rPr>
        <w:t>Вераксы</w:t>
      </w:r>
      <w:proofErr w:type="spellEnd"/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, Т.С. Комаровой, </w:t>
      </w:r>
      <w:proofErr w:type="spellStart"/>
      <w:r w:rsidRPr="00121D65">
        <w:rPr>
          <w:rFonts w:ascii="Times New Roman" w:eastAsia="Times New Roman" w:hAnsi="Times New Roman" w:cs="Times New Roman"/>
          <w:sz w:val="24"/>
          <w:szCs w:val="28"/>
        </w:rPr>
        <w:t>М.А.</w:t>
      </w:r>
      <w:proofErr w:type="gramEnd"/>
      <w:r w:rsidRPr="00121D65">
        <w:rPr>
          <w:rFonts w:ascii="Times New Roman" w:eastAsia="Times New Roman" w:hAnsi="Times New Roman" w:cs="Times New Roman"/>
          <w:sz w:val="24"/>
          <w:szCs w:val="28"/>
        </w:rPr>
        <w:t>Васильевой</w:t>
      </w:r>
      <w:proofErr w:type="spellEnd"/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, которая обеспечивает разностороннее </w:t>
      </w:r>
      <w:r w:rsidR="00785F52">
        <w:rPr>
          <w:rFonts w:ascii="Times New Roman" w:eastAsia="Times New Roman" w:hAnsi="Times New Roman" w:cs="Times New Roman"/>
          <w:sz w:val="24"/>
          <w:szCs w:val="28"/>
        </w:rPr>
        <w:t>развитие детей в возрасте от 3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до 7 лет с учетом их возрастных и индивидуальных особенностей по основным направлениям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noBreakHyphen/>
        <w:t xml:space="preserve"> </w:t>
      </w:r>
      <w:r w:rsidRPr="00121D65">
        <w:rPr>
          <w:rFonts w:ascii="Times New Roman" w:eastAsia="Times New Roman" w:hAnsi="Times New Roman" w:cs="Times New Roman"/>
          <w:sz w:val="24"/>
          <w:szCs w:val="28"/>
        </w:rPr>
        <w:lastRenderedPageBreak/>
        <w:t>физическому, социально-коммуникативному,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     На основе этой программы составлен учебный план и режим организованной образовательной деятельности по всем возрастам учащихся.</w:t>
      </w:r>
    </w:p>
    <w:p w:rsidR="00440852" w:rsidRPr="00121D65" w:rsidRDefault="00440852" w:rsidP="00440852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Основными формами работы в дошкольном образовательном учреждении являются: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 продуктивной, музыкально-художественной, чтения);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образовательная деятельность, осуществляемая в ходе режимных моментов; 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совместная деятельность детей и взрослых.</w:t>
      </w: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852" w:rsidRPr="00121D65" w:rsidRDefault="00440852" w:rsidP="0044085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Воспитателем группы проводилась диагностика уровня развития детей на начало и конец учебного года. На основании диагностических карт была составлена сводная таблица. Анализ освоения программного материала  показал высокий уровень освоения программы детьми всех возрастных групп.</w:t>
      </w:r>
    </w:p>
    <w:p w:rsidR="00440852" w:rsidRPr="00121D65" w:rsidRDefault="00440852" w:rsidP="00440852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8"/>
        </w:rPr>
      </w:pPr>
      <w:r w:rsidRPr="00121D65">
        <w:rPr>
          <w:rFonts w:ascii="Times New Roman" w:eastAsia="Times New Roman" w:hAnsi="Times New Roman" w:cs="Calibri"/>
          <w:b/>
          <w:sz w:val="24"/>
          <w:szCs w:val="28"/>
        </w:rPr>
        <w:t>Таблица №1</w:t>
      </w:r>
    </w:p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Уровень освоени</w:t>
      </w:r>
      <w:r w:rsidR="0003006B">
        <w:rPr>
          <w:rFonts w:ascii="Times New Roman" w:eastAsia="Times New Roman" w:hAnsi="Times New Roman" w:cs="Calibri"/>
          <w:sz w:val="24"/>
          <w:szCs w:val="28"/>
        </w:rPr>
        <w:t>я программного материала за 2020-2021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учебный год.</w:t>
      </w:r>
    </w:p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276"/>
        <w:gridCol w:w="1241"/>
      </w:tblGrid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Виды непрерывной непосредственно образовательной деятельности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 xml:space="preserve"> (3-4 года)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 xml:space="preserve"> (4-5 лет)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(5-6 лет)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(6-7 лет)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both"/>
              <w:rPr>
                <w:rFonts w:cs="Calibri"/>
                <w:b/>
                <w:sz w:val="24"/>
                <w:szCs w:val="28"/>
              </w:rPr>
            </w:pPr>
            <w:r w:rsidRPr="00121D65">
              <w:rPr>
                <w:rFonts w:cs="Calibri"/>
                <w:b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134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276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  <w:tc>
          <w:tcPr>
            <w:tcW w:w="1241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 w:val="24"/>
                <w:szCs w:val="28"/>
              </w:rPr>
            </w:pP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ФЭМП</w:t>
            </w:r>
          </w:p>
        </w:tc>
        <w:tc>
          <w:tcPr>
            <w:tcW w:w="1276" w:type="dxa"/>
          </w:tcPr>
          <w:p w:rsidR="00785F52" w:rsidRPr="00121D65" w:rsidRDefault="002F583F" w:rsidP="00440852">
            <w:pPr>
              <w:jc w:val="center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5</w:t>
            </w:r>
            <w:r w:rsidR="00785F52" w:rsidRPr="00121D65">
              <w:rPr>
                <w:rFonts w:cs="Calibri"/>
                <w:szCs w:val="28"/>
              </w:rPr>
              <w:t>0%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6</w:t>
            </w:r>
            <w:r w:rsidRPr="00121D65">
              <w:rPr>
                <w:rFonts w:cs="Calibri"/>
                <w:szCs w:val="28"/>
              </w:rPr>
              <w:t>1%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8</w:t>
            </w:r>
            <w:r w:rsidRPr="00121D65">
              <w:rPr>
                <w:rFonts w:cs="Calibri"/>
                <w:szCs w:val="28"/>
              </w:rPr>
              <w:t>1%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95%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Формирование целостной картины мира (Познавательное развитие)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5</w:t>
            </w:r>
            <w:r w:rsidRPr="00121D65">
              <w:rPr>
                <w:rFonts w:cs="Calibri"/>
                <w:szCs w:val="28"/>
              </w:rPr>
              <w:t>3%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Pr="00121D65">
              <w:rPr>
                <w:rFonts w:cs="Calibri"/>
                <w:szCs w:val="28"/>
              </w:rPr>
              <w:t>5%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8</w:t>
            </w:r>
            <w:r w:rsidRPr="00121D65">
              <w:rPr>
                <w:rFonts w:cs="Calibri"/>
                <w:szCs w:val="28"/>
              </w:rPr>
              <w:t>5%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96%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b/>
                <w:szCs w:val="28"/>
              </w:rPr>
            </w:pPr>
            <w:r w:rsidRPr="00121D65">
              <w:rPr>
                <w:rFonts w:cs="Calibri"/>
                <w:b/>
                <w:szCs w:val="28"/>
              </w:rPr>
              <w:t>«Речевое развитие»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5</w:t>
            </w:r>
            <w:r w:rsidRPr="00121D65">
              <w:rPr>
                <w:rFonts w:cs="Calibri"/>
                <w:szCs w:val="28"/>
              </w:rPr>
              <w:t>5%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6</w:t>
            </w:r>
            <w:r w:rsidRPr="00121D65">
              <w:rPr>
                <w:rFonts w:cs="Calibri"/>
                <w:szCs w:val="28"/>
              </w:rPr>
              <w:t>5%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8</w:t>
            </w:r>
            <w:r w:rsidRPr="00121D65">
              <w:rPr>
                <w:rFonts w:cs="Calibri"/>
                <w:szCs w:val="28"/>
              </w:rPr>
              <w:t>0%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93%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b/>
                <w:szCs w:val="28"/>
              </w:rPr>
            </w:pPr>
            <w:r w:rsidRPr="00121D65">
              <w:rPr>
                <w:rFonts w:cs="Calibri"/>
                <w:b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 xml:space="preserve">Рисование 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5</w:t>
            </w:r>
            <w:r w:rsidRPr="00121D65">
              <w:rPr>
                <w:rFonts w:cs="Calibri"/>
                <w:szCs w:val="28"/>
              </w:rPr>
              <w:t>4%</w:t>
            </w:r>
          </w:p>
        </w:tc>
        <w:tc>
          <w:tcPr>
            <w:tcW w:w="1134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4%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90%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93%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 xml:space="preserve">Лепка 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6</w:t>
            </w:r>
            <w:r w:rsidRPr="00121D65">
              <w:rPr>
                <w:rFonts w:cs="Calibri"/>
                <w:szCs w:val="28"/>
              </w:rPr>
              <w:t>9%</w:t>
            </w:r>
          </w:p>
        </w:tc>
        <w:tc>
          <w:tcPr>
            <w:tcW w:w="1134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4%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89%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100%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 xml:space="preserve">Аппликация </w:t>
            </w:r>
          </w:p>
        </w:tc>
        <w:tc>
          <w:tcPr>
            <w:tcW w:w="1276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0%</w:t>
            </w:r>
          </w:p>
        </w:tc>
        <w:tc>
          <w:tcPr>
            <w:tcW w:w="1134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8</w:t>
            </w:r>
            <w:r w:rsidR="00785F52" w:rsidRPr="00121D65">
              <w:rPr>
                <w:rFonts w:cs="Calibri"/>
                <w:szCs w:val="28"/>
              </w:rPr>
              <w:t>2%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93%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98%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Музыкальное развитие</w:t>
            </w:r>
          </w:p>
        </w:tc>
        <w:tc>
          <w:tcPr>
            <w:tcW w:w="1276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5%</w:t>
            </w:r>
          </w:p>
        </w:tc>
        <w:tc>
          <w:tcPr>
            <w:tcW w:w="1134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6%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90%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98%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szCs w:val="28"/>
              </w:rPr>
            </w:pPr>
            <w:r w:rsidRPr="00121D65">
              <w:rPr>
                <w:rFonts w:cs="Calibri"/>
                <w:szCs w:val="28"/>
              </w:rPr>
              <w:t>Конструктивно-модельная деятельность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7</w:t>
            </w:r>
            <w:r w:rsidR="00785F52" w:rsidRPr="00121D65">
              <w:rPr>
                <w:rFonts w:cs="Calibri"/>
                <w:szCs w:val="28"/>
              </w:rPr>
              <w:t>8%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95%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95%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b/>
                <w:szCs w:val="28"/>
              </w:rPr>
            </w:pPr>
            <w:r w:rsidRPr="00121D65">
              <w:rPr>
                <w:rFonts w:cs="Calibri"/>
                <w:b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76%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78%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85%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90%</w:t>
            </w:r>
          </w:p>
        </w:tc>
      </w:tr>
      <w:tr w:rsidR="00785F52" w:rsidRPr="00121D65" w:rsidTr="00440852">
        <w:tc>
          <w:tcPr>
            <w:tcW w:w="3510" w:type="dxa"/>
          </w:tcPr>
          <w:p w:rsidR="00785F52" w:rsidRPr="00121D65" w:rsidRDefault="00785F52" w:rsidP="00440852">
            <w:pPr>
              <w:jc w:val="center"/>
              <w:rPr>
                <w:rFonts w:cs="Calibri"/>
                <w:b/>
                <w:szCs w:val="28"/>
              </w:rPr>
            </w:pPr>
            <w:r w:rsidRPr="00121D65">
              <w:rPr>
                <w:rFonts w:cs="Calibri"/>
                <w:b/>
                <w:szCs w:val="28"/>
              </w:rPr>
              <w:t xml:space="preserve">Среднее значение </w:t>
            </w:r>
          </w:p>
        </w:tc>
        <w:tc>
          <w:tcPr>
            <w:tcW w:w="1276" w:type="dxa"/>
          </w:tcPr>
          <w:p w:rsidR="00785F52" w:rsidRPr="00121D65" w:rsidRDefault="002F583F" w:rsidP="00440852">
            <w:pPr>
              <w:rPr>
                <w:rFonts w:cs="Calibri"/>
                <w:szCs w:val="24"/>
                <w:lang w:val="en-US"/>
              </w:rPr>
            </w:pPr>
            <w:r>
              <w:rPr>
                <w:rFonts w:cs="Calibri"/>
                <w:szCs w:val="28"/>
              </w:rPr>
              <w:t>63</w:t>
            </w:r>
            <w:r w:rsidR="00785F52" w:rsidRPr="00121D65">
              <w:rPr>
                <w:rFonts w:cs="Calibri"/>
                <w:szCs w:val="28"/>
              </w:rPr>
              <w:t>%</w:t>
            </w:r>
          </w:p>
        </w:tc>
        <w:tc>
          <w:tcPr>
            <w:tcW w:w="1134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71%</w:t>
            </w:r>
          </w:p>
        </w:tc>
        <w:tc>
          <w:tcPr>
            <w:tcW w:w="1276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71%</w:t>
            </w:r>
          </w:p>
        </w:tc>
        <w:tc>
          <w:tcPr>
            <w:tcW w:w="1241" w:type="dxa"/>
          </w:tcPr>
          <w:p w:rsidR="00785F52" w:rsidRPr="00121D65" w:rsidRDefault="00785F52" w:rsidP="00440852">
            <w:pPr>
              <w:rPr>
                <w:rFonts w:cs="Calibri"/>
                <w:szCs w:val="24"/>
                <w:lang w:val="en-US"/>
              </w:rPr>
            </w:pPr>
            <w:r w:rsidRPr="00121D65">
              <w:rPr>
                <w:rFonts w:cs="Calibri"/>
                <w:szCs w:val="28"/>
              </w:rPr>
              <w:t>71%</w:t>
            </w:r>
          </w:p>
        </w:tc>
      </w:tr>
    </w:tbl>
    <w:p w:rsidR="00440852" w:rsidRPr="00121D65" w:rsidRDefault="00440852" w:rsidP="0044085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8"/>
        </w:rPr>
      </w:pPr>
    </w:p>
    <w:p w:rsidR="00440852" w:rsidRDefault="00440852" w:rsidP="002F583F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В целях обеспечения готовности дошкольников к поступлению в школу были запланированы и проведены экскурсии в школу. </w:t>
      </w:r>
    </w:p>
    <w:p w:rsidR="00440852" w:rsidRPr="00DD718A" w:rsidRDefault="00440852" w:rsidP="004408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Качество образова</w:t>
      </w:r>
      <w:r w:rsidR="002F583F">
        <w:rPr>
          <w:rFonts w:ascii="Times New Roman" w:eastAsia="Calibri" w:hAnsi="Times New Roman" w:cs="Times New Roman"/>
          <w:sz w:val="24"/>
          <w:szCs w:val="28"/>
        </w:rPr>
        <w:t>тельных услуг, оказываемых в ДО</w:t>
      </w:r>
      <w:r w:rsidRPr="00DD718A">
        <w:rPr>
          <w:rFonts w:ascii="Times New Roman" w:eastAsia="Calibri" w:hAnsi="Times New Roman" w:cs="Times New Roman"/>
          <w:sz w:val="24"/>
          <w:szCs w:val="28"/>
        </w:rPr>
        <w:t>, находится на достаточном уровне, о чем свидетельствуют от</w:t>
      </w:r>
      <w:r w:rsidR="002F583F">
        <w:rPr>
          <w:rFonts w:ascii="Times New Roman" w:eastAsia="Calibri" w:hAnsi="Times New Roman" w:cs="Times New Roman"/>
          <w:sz w:val="24"/>
          <w:szCs w:val="28"/>
        </w:rPr>
        <w:t xml:space="preserve">зывы родителей воспитанников </w:t>
      </w:r>
      <w:proofErr w:type="gramStart"/>
      <w:r w:rsidR="002F583F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40852" w:rsidRPr="00DD718A" w:rsidRDefault="00440852" w:rsidP="004408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По результатам педагогической диагностики в соответствии с ФГОС </w:t>
      </w:r>
      <w:proofErr w:type="gramStart"/>
      <w:r w:rsidRPr="00DD718A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DD718A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познавательном развитии воспитанников отмечается значительное накопление информационного багажа об окружающем мире, осмысление понятий о знаках, символах, времени. У детей    старшего    дошкольного возраста  достаточно  хорошо развита  познавательная  активность,   логические      операции   (сравнение,   анализ, обобщение,   классификация). В познавательном арсенале детей имеются различные средства и способы познания окружающего мира (познавательная литература, наблюдения, опыты, игры-экспериментирования). Хорошему     освоению      знаний     способствует организация непосредственно образовательной деятельности с использование разнообразных форм и видов детской деятельности: развивающие игры, игры-экспериментирования, совместная деятельность педагогов с детьми, создание предметно-развивающей среды. Для более эффективного осуществления образовательной деятельности необходима организация индивидуального подхода.</w:t>
      </w:r>
    </w:p>
    <w:p w:rsidR="00440852" w:rsidRPr="00DD718A" w:rsidRDefault="00440852" w:rsidP="004408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Особое внимание при организации образовательного процесса отводится работе с родителями, которая включает в себя:</w:t>
      </w:r>
    </w:p>
    <w:p w:rsidR="00440852" w:rsidRPr="00DD718A" w:rsidRDefault="00440852" w:rsidP="004408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lastRenderedPageBreak/>
        <w:t>адаптац</w:t>
      </w:r>
      <w:r w:rsidR="002F583F">
        <w:rPr>
          <w:rFonts w:ascii="Times New Roman" w:eastAsia="Calibri" w:hAnsi="Times New Roman" w:cs="Times New Roman"/>
          <w:sz w:val="24"/>
          <w:szCs w:val="28"/>
        </w:rPr>
        <w:t xml:space="preserve">ионный  период: знакомство с </w:t>
      </w:r>
      <w:proofErr w:type="gramStart"/>
      <w:r w:rsidR="002F583F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(договор, экскурсия, зн</w:t>
      </w:r>
      <w:r w:rsidR="002F583F">
        <w:rPr>
          <w:rFonts w:ascii="Times New Roman" w:eastAsia="Calibri" w:hAnsi="Times New Roman" w:cs="Times New Roman"/>
          <w:sz w:val="24"/>
          <w:szCs w:val="28"/>
        </w:rPr>
        <w:t>акомство с лицензией,  Уставом МБ</w:t>
      </w:r>
      <w:r w:rsidRPr="00DD718A">
        <w:rPr>
          <w:rFonts w:ascii="Times New Roman" w:eastAsia="Calibri" w:hAnsi="Times New Roman" w:cs="Times New Roman"/>
          <w:sz w:val="24"/>
          <w:szCs w:val="28"/>
        </w:rPr>
        <w:t>ОУ</w:t>
      </w:r>
      <w:r w:rsidR="002B135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B1354" w:rsidRPr="002B1354">
        <w:rPr>
          <w:rFonts w:ascii="Times New Roman" w:eastAsia="Calibri" w:hAnsi="Times New Roman" w:cs="Times New Roman"/>
          <w:sz w:val="24"/>
          <w:szCs w:val="28"/>
        </w:rPr>
        <w:t>“</w:t>
      </w:r>
      <w:proofErr w:type="spellStart"/>
      <w:r w:rsidR="002B1354">
        <w:rPr>
          <w:rFonts w:ascii="Times New Roman" w:eastAsia="Calibri" w:hAnsi="Times New Roman" w:cs="Times New Roman"/>
          <w:sz w:val="24"/>
          <w:szCs w:val="28"/>
        </w:rPr>
        <w:t>Исадская</w:t>
      </w:r>
      <w:proofErr w:type="spellEnd"/>
      <w:r w:rsidR="002B1354">
        <w:rPr>
          <w:rFonts w:ascii="Times New Roman" w:eastAsia="Calibri" w:hAnsi="Times New Roman" w:cs="Times New Roman"/>
          <w:sz w:val="24"/>
          <w:szCs w:val="28"/>
        </w:rPr>
        <w:t xml:space="preserve"> СОШ</w:t>
      </w:r>
      <w:r w:rsidR="002B1354" w:rsidRPr="002B1354">
        <w:rPr>
          <w:rFonts w:ascii="Times New Roman" w:eastAsia="Calibri" w:hAnsi="Times New Roman" w:cs="Times New Roman"/>
          <w:sz w:val="24"/>
          <w:szCs w:val="28"/>
        </w:rPr>
        <w:t>”</w:t>
      </w:r>
      <w:r w:rsidRPr="00DD718A">
        <w:rPr>
          <w:rFonts w:ascii="Times New Roman" w:eastAsia="Calibri" w:hAnsi="Times New Roman" w:cs="Times New Roman"/>
          <w:sz w:val="24"/>
          <w:szCs w:val="28"/>
        </w:rPr>
        <w:t>, ООП и другими локальными  актами);</w:t>
      </w:r>
    </w:p>
    <w:p w:rsidR="00440852" w:rsidRPr="00DD718A" w:rsidRDefault="00440852" w:rsidP="0044085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выявление  потребностей, интересов  и возможностей  семьи, разработка  системы мероприятий и подбор дифференцированных  форм работы;</w:t>
      </w:r>
    </w:p>
    <w:p w:rsidR="00440852" w:rsidRPr="00DD718A" w:rsidRDefault="00440852" w:rsidP="0044085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D718A">
        <w:rPr>
          <w:rFonts w:ascii="Times New Roman" w:eastAsia="Times New Roman" w:hAnsi="Times New Roman" w:cs="Times New Roman"/>
          <w:sz w:val="24"/>
          <w:szCs w:val="28"/>
        </w:rPr>
        <w:t>совместные с родителями проекты, акции и другие мероприятия.</w:t>
      </w:r>
    </w:p>
    <w:p w:rsidR="00440852" w:rsidRPr="00DD718A" w:rsidRDefault="00440852" w:rsidP="0044085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7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440852" w:rsidRPr="00DD718A" w:rsidRDefault="00440852" w:rsidP="00440852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большинство родителей положительно оценивают качество предоставляемых образовательных услуг (90%), просветительских услуг (87,5%); однако о высоком качестве физкультурно-оздоровительных услуг высказались только 75% опрошенных;</w:t>
      </w:r>
    </w:p>
    <w:p w:rsidR="00440852" w:rsidRPr="00DD718A" w:rsidRDefault="00440852" w:rsidP="00440852">
      <w:pPr>
        <w:numPr>
          <w:ilvl w:val="0"/>
          <w:numId w:val="18"/>
        </w:numPr>
        <w:tabs>
          <w:tab w:val="left" w:pos="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о достаточно высоком качестве образовательного процесса в детском саду говорят 92% педагогических сотрудников учреждения, вместе с тем большинство из них (88%) отмечают трудности в использова</w:t>
      </w:r>
      <w:r w:rsidR="002B1354">
        <w:rPr>
          <w:rFonts w:ascii="Times New Roman" w:eastAsia="Calibri" w:hAnsi="Times New Roman" w:cs="Times New Roman"/>
          <w:sz w:val="24"/>
          <w:szCs w:val="28"/>
        </w:rPr>
        <w:t xml:space="preserve">нии инновационных технологий, так </w:t>
      </w:r>
      <w:r w:rsidRPr="00DD718A">
        <w:rPr>
          <w:rFonts w:ascii="Times New Roman" w:eastAsia="Calibri" w:hAnsi="Times New Roman" w:cs="Times New Roman"/>
          <w:sz w:val="24"/>
          <w:szCs w:val="28"/>
        </w:rPr>
        <w:t>к</w:t>
      </w:r>
      <w:r w:rsidR="002B1354">
        <w:rPr>
          <w:rFonts w:ascii="Times New Roman" w:eastAsia="Calibri" w:hAnsi="Times New Roman" w:cs="Times New Roman"/>
          <w:sz w:val="24"/>
          <w:szCs w:val="28"/>
        </w:rPr>
        <w:t>ак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нет соответствующей материально-технической базы для их внедрения.</w:t>
      </w: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D718A">
        <w:rPr>
          <w:rFonts w:ascii="Times New Roman" w:eastAsia="Calibri" w:hAnsi="Times New Roman" w:cs="Times New Roman"/>
          <w:b/>
          <w:sz w:val="24"/>
          <w:szCs w:val="28"/>
        </w:rPr>
        <w:t xml:space="preserve">Проблемы, выявленные в организации </w:t>
      </w:r>
      <w:r w:rsidR="002F583F">
        <w:rPr>
          <w:rFonts w:ascii="Times New Roman" w:eastAsia="Calibri" w:hAnsi="Times New Roman" w:cs="Times New Roman"/>
          <w:b/>
          <w:sz w:val="24"/>
          <w:szCs w:val="28"/>
        </w:rPr>
        <w:t xml:space="preserve">образовательной деятельности </w:t>
      </w:r>
      <w:proofErr w:type="gramStart"/>
      <w:r w:rsidR="002F583F">
        <w:rPr>
          <w:rFonts w:ascii="Times New Roman" w:eastAsia="Calibri" w:hAnsi="Times New Roman" w:cs="Times New Roman"/>
          <w:b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при работе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современные инновационные технологии применяются воспитателями не в системе, педагоги недостаточно транслируют опыт применения современных методов обучения и воспитания дошкольников;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недостаточное внимание уделяется индивидуальным особенностям дошкольникам;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идет вытеснение  игры как  основного вида деятельности дошкольника; неготовность педагогов организовывать образовательный процесс на основе учета интересов и потребностей детей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в условия работы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преобладание  репродуктивных  форм организации образовательного процесса, тормозящих  раскрытию индивидуальности  и творческого  потенциала воспитанника;</w:t>
      </w:r>
    </w:p>
    <w:p w:rsidR="00440852" w:rsidRPr="00DD718A" w:rsidRDefault="00440852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снижение уровня мотивационной  готовности  детей к школе;</w:t>
      </w:r>
    </w:p>
    <w:p w:rsidR="00440852" w:rsidRPr="00DD718A" w:rsidRDefault="00DD718A" w:rsidP="0044085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педагоги испытывают значительные трудности при планировании и организации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воспитательно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-образовательного процесса в  условиях разновозрастной группы</w:t>
      </w:r>
      <w:r w:rsidR="00440852"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440852" w:rsidRPr="00DD718A" w:rsidRDefault="00440852" w:rsidP="004408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 в полной мере удовлетворяются запросы родителей в предоставлении дополнительных образовательных услуг.</w:t>
      </w:r>
    </w:p>
    <w:p w:rsidR="00440852" w:rsidRPr="00DD718A" w:rsidRDefault="00440852" w:rsidP="004408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D718A" w:rsidRDefault="00440852" w:rsidP="00DD718A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pacing w:val="-10"/>
          <w:sz w:val="24"/>
          <w:szCs w:val="28"/>
        </w:rPr>
        <w:t xml:space="preserve">Работа по единой регламентированной программе приводит  к единообразию и традиционности форм, содержания и методов педагогического процесса, ограничивает возможности для педагогического творчества. Педагоги в своей работе в большей мере ориентируются на усредненные нормативы  развития, характерные для того или иного возраста, не обращая внимания на индивидуальные особенности воспитанников. </w:t>
      </w:r>
      <w:r w:rsidRPr="00DD718A">
        <w:rPr>
          <w:rFonts w:ascii="Times New Roman" w:eastAsia="Calibri" w:hAnsi="Times New Roman" w:cs="Times New Roman"/>
          <w:sz w:val="24"/>
          <w:szCs w:val="28"/>
        </w:rPr>
        <w:t>Организованные формы работы с детьми занимают более 30% от общего времени, предпочтение отдается групповым формам работы (занятия, групповые развлечения и игры).</w:t>
      </w:r>
      <w:r w:rsidRPr="00DD718A">
        <w:rPr>
          <w:rFonts w:ascii="Times New Roman" w:eastAsia="Calibri" w:hAnsi="Times New Roman" w:cs="Times New Roman"/>
          <w:spacing w:val="-10"/>
          <w:sz w:val="24"/>
          <w:szCs w:val="28"/>
        </w:rPr>
        <w:t xml:space="preserve"> </w:t>
      </w:r>
      <w:r w:rsidRPr="00DD718A">
        <w:rPr>
          <w:rFonts w:ascii="Times New Roman" w:eastAsia="Calibri" w:hAnsi="Times New Roman" w:cs="Times New Roman"/>
          <w:sz w:val="24"/>
          <w:szCs w:val="28"/>
        </w:rPr>
        <w:t>Педагоги учреждения отдают предпочтение традиционным  формам работы с детьми в ущерб развивающим, испытывают затруднения в ведении образовательной работы в условиях дифференциации и индивидуализации образования, ориентируются на усредненн</w:t>
      </w:r>
      <w:r w:rsidR="00DD718A">
        <w:rPr>
          <w:rFonts w:ascii="Times New Roman" w:eastAsia="Calibri" w:hAnsi="Times New Roman" w:cs="Times New Roman"/>
          <w:sz w:val="24"/>
          <w:szCs w:val="28"/>
        </w:rPr>
        <w:t xml:space="preserve">ые показатели развития группы. </w:t>
      </w:r>
    </w:p>
    <w:p w:rsidR="00440852" w:rsidRPr="00FB37A6" w:rsidRDefault="00DD718A" w:rsidP="00B059CA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A6">
        <w:rPr>
          <w:rFonts w:ascii="Times New Roman" w:hAnsi="Times New Roman"/>
          <w:b/>
          <w:sz w:val="24"/>
          <w:szCs w:val="24"/>
        </w:rPr>
        <w:t>Кадровое обеспечение образовательной деятельности ДОУ</w:t>
      </w:r>
    </w:p>
    <w:p w:rsidR="00DD718A" w:rsidRPr="00DD718A" w:rsidRDefault="00DD718A" w:rsidP="00DD718A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spacing w:val="-11"/>
          <w:sz w:val="24"/>
          <w:szCs w:val="28"/>
        </w:rPr>
      </w:pPr>
      <w:r w:rsidRPr="00DD718A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Управление деятельностью всех работников учрежде</w:t>
      </w:r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ния осуществляет администрация МБОУ</w:t>
      </w:r>
      <w:r w:rsidR="002B1354" w:rsidRPr="002B1354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“</w:t>
      </w:r>
      <w:proofErr w:type="spellStart"/>
      <w:r w:rsidR="002B1354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Исадская</w:t>
      </w:r>
      <w:proofErr w:type="spellEnd"/>
      <w:r w:rsidR="002B1354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СОШ</w:t>
      </w:r>
      <w:r w:rsidR="002B1354" w:rsidRPr="002B1354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”</w:t>
      </w:r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в лице: директора школы </w:t>
      </w:r>
      <w:proofErr w:type="spellStart"/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Шарова</w:t>
      </w:r>
      <w:proofErr w:type="spellEnd"/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Н.В. и руководителя филиала </w:t>
      </w:r>
      <w:proofErr w:type="spellStart"/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Окорокова</w:t>
      </w:r>
      <w:proofErr w:type="spellEnd"/>
      <w:r w:rsidR="002F583F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 xml:space="preserve"> В.В</w:t>
      </w:r>
      <w:r w:rsidRPr="00DD718A">
        <w:rPr>
          <w:rFonts w:ascii="Times New Roman" w:eastAsia="Times New Roman" w:hAnsi="Times New Roman" w:cs="Calibri"/>
          <w:bCs/>
          <w:spacing w:val="-11"/>
          <w:sz w:val="24"/>
          <w:szCs w:val="28"/>
        </w:rPr>
        <w:t>.</w:t>
      </w:r>
    </w:p>
    <w:p w:rsidR="00DD718A" w:rsidRPr="00DD718A" w:rsidRDefault="00DD718A" w:rsidP="00DD718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Кадровый состав детского сада можно представить в следующем виде. </w:t>
      </w:r>
    </w:p>
    <w:p w:rsidR="00DD718A" w:rsidRPr="00DD718A" w:rsidRDefault="00DD718A" w:rsidP="00DD718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718A" w:rsidRPr="00DD718A" w:rsidRDefault="00DD718A" w:rsidP="00DD718A">
      <w:pPr>
        <w:pStyle w:val="a4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71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Педагогический коллектив представляют: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1769"/>
        <w:gridCol w:w="1903"/>
        <w:gridCol w:w="1292"/>
        <w:gridCol w:w="1423"/>
        <w:gridCol w:w="1568"/>
      </w:tblGrid>
      <w:tr w:rsidR="00DD718A" w:rsidRPr="00121D65" w:rsidTr="00193BB2">
        <w:trPr>
          <w:jc w:val="center"/>
        </w:trPr>
        <w:tc>
          <w:tcPr>
            <w:tcW w:w="2075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1769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190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292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</w:t>
            </w:r>
          </w:p>
        </w:tc>
        <w:tc>
          <w:tcPr>
            <w:tcW w:w="1423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</w:t>
            </w:r>
            <w:proofErr w:type="spellEnd"/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стаж</w:t>
            </w:r>
          </w:p>
        </w:tc>
        <w:tc>
          <w:tcPr>
            <w:tcW w:w="1568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Примечание </w:t>
            </w:r>
          </w:p>
        </w:tc>
      </w:tr>
      <w:tr w:rsidR="00DD718A" w:rsidRPr="00121D65" w:rsidTr="00193BB2">
        <w:trPr>
          <w:jc w:val="center"/>
        </w:trPr>
        <w:tc>
          <w:tcPr>
            <w:tcW w:w="2075" w:type="dxa"/>
          </w:tcPr>
          <w:p w:rsidR="00DD718A" w:rsidRPr="00121D65" w:rsidRDefault="002F583F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Трофимова Т.А.</w:t>
            </w:r>
          </w:p>
        </w:tc>
        <w:tc>
          <w:tcPr>
            <w:tcW w:w="1769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</w:tcPr>
          <w:p w:rsidR="00DD718A" w:rsidRPr="00121D65" w:rsidRDefault="002F583F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Средне-специальное, педагогическое</w:t>
            </w:r>
          </w:p>
        </w:tc>
        <w:tc>
          <w:tcPr>
            <w:tcW w:w="1292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23" w:type="dxa"/>
          </w:tcPr>
          <w:p w:rsidR="00DD718A" w:rsidRPr="00121D65" w:rsidRDefault="002F583F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 лет</w:t>
            </w:r>
          </w:p>
        </w:tc>
        <w:tc>
          <w:tcPr>
            <w:tcW w:w="1568" w:type="dxa"/>
          </w:tcPr>
          <w:p w:rsidR="00DD718A" w:rsidRPr="00121D65" w:rsidRDefault="00DF0721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0,75</w:t>
            </w:r>
          </w:p>
        </w:tc>
      </w:tr>
      <w:tr w:rsidR="00DD718A" w:rsidRPr="00121D65" w:rsidTr="00193BB2">
        <w:trPr>
          <w:jc w:val="center"/>
        </w:trPr>
        <w:tc>
          <w:tcPr>
            <w:tcW w:w="2075" w:type="dxa"/>
          </w:tcPr>
          <w:p w:rsidR="00DD718A" w:rsidRPr="00121D65" w:rsidRDefault="002F583F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 В.Н.</w:t>
            </w:r>
          </w:p>
        </w:tc>
        <w:tc>
          <w:tcPr>
            <w:tcW w:w="1769" w:type="dxa"/>
          </w:tcPr>
          <w:p w:rsidR="00DD718A" w:rsidRPr="00121D65" w:rsidRDefault="002F583F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  <w:tc>
          <w:tcPr>
            <w:tcW w:w="1903" w:type="dxa"/>
          </w:tcPr>
          <w:p w:rsidR="00DD718A" w:rsidRPr="00121D65" w:rsidRDefault="002F583F" w:rsidP="002F5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</w:t>
            </w:r>
            <w:r w:rsidR="00DF07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ециальное, курсы переподготовки</w:t>
            </w:r>
          </w:p>
        </w:tc>
        <w:tc>
          <w:tcPr>
            <w:tcW w:w="1292" w:type="dxa"/>
          </w:tcPr>
          <w:p w:rsidR="00DD718A" w:rsidRPr="00121D65" w:rsidRDefault="00DD718A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</w:p>
        </w:tc>
        <w:tc>
          <w:tcPr>
            <w:tcW w:w="1423" w:type="dxa"/>
          </w:tcPr>
          <w:p w:rsidR="00DD718A" w:rsidRPr="00121D65" w:rsidRDefault="00DF0721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DD718A" w:rsidRPr="00121D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лет </w:t>
            </w:r>
          </w:p>
        </w:tc>
        <w:tc>
          <w:tcPr>
            <w:tcW w:w="1568" w:type="dxa"/>
          </w:tcPr>
          <w:p w:rsidR="00DD718A" w:rsidRPr="00121D65" w:rsidRDefault="00DF0721" w:rsidP="0048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0,75</w:t>
            </w:r>
          </w:p>
        </w:tc>
      </w:tr>
    </w:tbl>
    <w:p w:rsidR="00440852" w:rsidRDefault="00440852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DD718A" w:rsidRP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Для эффективной организации образовательной деятельности </w:t>
      </w:r>
      <w:proofErr w:type="gramStart"/>
      <w:r w:rsidRPr="00DD718A">
        <w:rPr>
          <w:rFonts w:ascii="Times New Roman" w:eastAsia="Calibri" w:hAnsi="Times New Roman" w:cs="Times New Roman"/>
          <w:sz w:val="24"/>
          <w:szCs w:val="28"/>
        </w:rPr>
        <w:t>Д</w:t>
      </w:r>
      <w:r w:rsidR="00DF0721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DD718A">
        <w:rPr>
          <w:rFonts w:ascii="Times New Roman" w:eastAsia="Calibri" w:hAnsi="Times New Roman" w:cs="Times New Roman"/>
          <w:sz w:val="24"/>
          <w:szCs w:val="28"/>
        </w:rPr>
        <w:t>необходимы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педагоги, готовые к переобучению, 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 </w:t>
      </w:r>
    </w:p>
    <w:p w:rsidR="00DD718A" w:rsidRP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Количество педагогических сотрудников по штатному расписанию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 – 1,5, фактическое количество – 2.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DD718A" w:rsidRPr="00DD718A" w:rsidRDefault="00DD718A" w:rsidP="000300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Основу педагоги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ческого персонала </w:t>
      </w:r>
      <w:proofErr w:type="gramStart"/>
      <w:r w:rsidR="00DF0721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="00DF072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DF0721">
        <w:rPr>
          <w:rFonts w:ascii="Times New Roman" w:eastAsia="Calibri" w:hAnsi="Times New Roman" w:cs="Times New Roman"/>
          <w:sz w:val="24"/>
          <w:szCs w:val="28"/>
        </w:rPr>
        <w:t>дошкольной</w:t>
      </w:r>
      <w:proofErr w:type="gramEnd"/>
      <w:r w:rsidR="00DF0721">
        <w:rPr>
          <w:rFonts w:ascii="Times New Roman" w:eastAsia="Calibri" w:hAnsi="Times New Roman" w:cs="Times New Roman"/>
          <w:sz w:val="24"/>
          <w:szCs w:val="28"/>
        </w:rPr>
        <w:t xml:space="preserve"> группы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составляют специалисты с 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большим </w:t>
      </w: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стажем работы, для которых характерны инициативность, творческий подход. </w:t>
      </w:r>
      <w:r w:rsidR="001353FB">
        <w:rPr>
          <w:rFonts w:ascii="Times New Roman" w:eastAsia="Calibri" w:hAnsi="Times New Roman" w:cs="Times New Roman"/>
          <w:sz w:val="24"/>
          <w:szCs w:val="28"/>
        </w:rPr>
        <w:t xml:space="preserve"> С </w:t>
      </w:r>
      <w:r w:rsidRPr="00DD718A">
        <w:rPr>
          <w:rFonts w:ascii="Times New Roman" w:eastAsia="Calibri" w:hAnsi="Times New Roman" w:cs="Times New Roman"/>
          <w:sz w:val="24"/>
          <w:szCs w:val="28"/>
        </w:rPr>
        <w:t>педагогами</w:t>
      </w:r>
      <w:r w:rsidR="001353F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1353FB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проводится </w:t>
      </w:r>
      <w:proofErr w:type="gramStart"/>
      <w:r w:rsidRPr="00DD718A">
        <w:rPr>
          <w:rFonts w:ascii="Times New Roman" w:eastAsia="Calibri" w:hAnsi="Times New Roman" w:cs="Times New Roman"/>
          <w:sz w:val="24"/>
          <w:szCs w:val="28"/>
        </w:rPr>
        <w:t>планомерная</w:t>
      </w:r>
      <w:proofErr w:type="gramEnd"/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работа по повышению их профессионального уровня</w:t>
      </w:r>
      <w:r w:rsidR="00DF0721">
        <w:rPr>
          <w:rFonts w:ascii="Times New Roman" w:eastAsia="Calibri" w:hAnsi="Times New Roman" w:cs="Times New Roman"/>
          <w:sz w:val="24"/>
          <w:szCs w:val="28"/>
        </w:rPr>
        <w:t>.</w:t>
      </w:r>
      <w:r w:rsidR="005522AC">
        <w:rPr>
          <w:rFonts w:ascii="Times New Roman" w:eastAsia="Calibri" w:hAnsi="Times New Roman" w:cs="Times New Roman"/>
          <w:sz w:val="24"/>
          <w:szCs w:val="28"/>
        </w:rPr>
        <w:t xml:space="preserve"> Курсы повышения квалификации проходят  очно-заочно на базе РИРО и дистанционно.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DF0721" w:rsidRPr="00FB37A6" w:rsidRDefault="00DD718A" w:rsidP="00FB3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 xml:space="preserve">         </w:t>
      </w:r>
    </w:p>
    <w:p w:rsidR="00DF0721" w:rsidRDefault="00DF0721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D718A" w:rsidRDefault="00DD718A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DD718A">
        <w:rPr>
          <w:rFonts w:ascii="Times New Roman" w:eastAsia="Calibri" w:hAnsi="Times New Roman" w:cs="Times New Roman"/>
          <w:b/>
          <w:sz w:val="24"/>
          <w:szCs w:val="28"/>
        </w:rPr>
        <w:t xml:space="preserve">Проблемы кадрового обеспечения </w:t>
      </w:r>
      <w:r w:rsidR="00DF0721">
        <w:rPr>
          <w:rFonts w:ascii="Times New Roman" w:eastAsia="Calibri" w:hAnsi="Times New Roman" w:cs="Times New Roman"/>
          <w:b/>
          <w:sz w:val="24"/>
          <w:szCs w:val="28"/>
        </w:rPr>
        <w:t xml:space="preserve">образовательной деятельности </w:t>
      </w:r>
      <w:proofErr w:type="gramStart"/>
      <w:r w:rsidR="00DF0721">
        <w:rPr>
          <w:rFonts w:ascii="Times New Roman" w:eastAsia="Calibri" w:hAnsi="Times New Roman" w:cs="Times New Roman"/>
          <w:b/>
          <w:sz w:val="24"/>
          <w:szCs w:val="28"/>
        </w:rPr>
        <w:t>ДО</w:t>
      </w:r>
      <w:proofErr w:type="gramEnd"/>
      <w:r w:rsidRPr="00DD718A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FB37A6" w:rsidRPr="00DD718A" w:rsidRDefault="00FB37A6" w:rsidP="00DD7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D718A" w:rsidRPr="00DD718A" w:rsidRDefault="00DF0721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педагоги </w:t>
      </w:r>
      <w:r w:rsidR="00DD718A" w:rsidRPr="00DD718A">
        <w:rPr>
          <w:rFonts w:ascii="Times New Roman" w:eastAsia="Calibri" w:hAnsi="Times New Roman" w:cs="Times New Roman"/>
          <w:sz w:val="24"/>
          <w:szCs w:val="28"/>
        </w:rPr>
        <w:t xml:space="preserve"> не имеют  квалификационную категорию;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использование педагогами стандартных, классических форм работы с детьми и родителями;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применение одних и тех же приёмов работы с детьми и родителями, имеющими разные потребности;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низкий уровень владения ИКТ некоторых педагогов и умения применять их в образовательном процессе;</w:t>
      </w:r>
    </w:p>
    <w:p w:rsidR="00DD718A" w:rsidRPr="00DD718A" w:rsidRDefault="00DD718A" w:rsidP="00DD718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недостаточное владение навыками ведения необходимой документации в соответствии с ФГОС</w:t>
      </w:r>
      <w:r w:rsidR="004801D3">
        <w:rPr>
          <w:rFonts w:ascii="Times New Roman" w:eastAsia="Calibri" w:hAnsi="Times New Roman" w:cs="Times New Roman"/>
          <w:sz w:val="24"/>
          <w:szCs w:val="28"/>
        </w:rPr>
        <w:t xml:space="preserve"> в условиях работы с разновозрастной группой</w:t>
      </w:r>
      <w:r w:rsidRPr="00DD718A">
        <w:rPr>
          <w:rFonts w:ascii="Times New Roman" w:eastAsia="Calibri" w:hAnsi="Times New Roman" w:cs="Times New Roman"/>
          <w:sz w:val="24"/>
          <w:szCs w:val="28"/>
        </w:rPr>
        <w:t>.</w:t>
      </w:r>
    </w:p>
    <w:p w:rsidR="00DD718A" w:rsidRPr="00DD718A" w:rsidRDefault="00DD718A" w:rsidP="00DD71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D718A">
        <w:rPr>
          <w:rFonts w:ascii="Times New Roman" w:eastAsia="Calibri" w:hAnsi="Times New Roman" w:cs="Times New Roman"/>
          <w:sz w:val="24"/>
          <w:szCs w:val="28"/>
        </w:rPr>
        <w:t>Таким образом, остаются актуальными проблемы, связанные с деятельностью педагогов по трансляции передового педагогического опыта,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ФГОС.</w:t>
      </w:r>
    </w:p>
    <w:p w:rsidR="00440852" w:rsidRPr="00FB37A6" w:rsidRDefault="00440852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E8553F" w:rsidRPr="00FB37A6" w:rsidRDefault="00E8553F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Программно-методическое и материально-техническое обеспечение </w:t>
      </w:r>
      <w:r w:rsidR="00DF0721" w:rsidRPr="00FB37A6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 дошкольной группы</w:t>
      </w:r>
      <w:r w:rsidRPr="00FB37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F0721"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Предметно-разв</w:t>
      </w:r>
      <w:r w:rsidR="00FB37A6" w:rsidRPr="00FB37A6">
        <w:rPr>
          <w:rFonts w:ascii="Times New Roman" w:eastAsia="Calibri" w:hAnsi="Times New Roman" w:cs="Times New Roman"/>
          <w:b/>
          <w:sz w:val="24"/>
          <w:szCs w:val="24"/>
        </w:rPr>
        <w:t>ивающая среда дошкольной группы.</w:t>
      </w:r>
    </w:p>
    <w:p w:rsidR="00E8553F" w:rsidRPr="00E8553F" w:rsidRDefault="00E8553F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53F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0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</w:t>
      </w:r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настоящее время  дошкольной группе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осуществляет образовательный процесс с детьми  по  Основной общеобразовательной  программе ДО, выстроенной в соответствии с программой «От  рождения  до школы» под редакцией </w:t>
      </w:r>
      <w:proofErr w:type="spellStart"/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Н.Е.Вераксы</w:t>
      </w:r>
      <w:proofErr w:type="spellEnd"/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Т.С.Комаровой</w:t>
      </w:r>
      <w:proofErr w:type="spellEnd"/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,   М.А. Васильевой  в соответствии с ФГОС ДО. Программа предусматривает  воспитание  и развитие  детей  по  пяти  образовательным областям: реч</w:t>
      </w:r>
      <w:r w:rsidR="001353FB">
        <w:rPr>
          <w:rFonts w:ascii="Times New Roman" w:eastAsia="Times New Roman" w:hAnsi="Times New Roman" w:cs="Times New Roman"/>
          <w:sz w:val="24"/>
          <w:szCs w:val="28"/>
          <w:lang w:eastAsia="ru-RU"/>
        </w:rPr>
        <w:t>евая, познавательная социально-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коммуникативная, физическая и художественно-эстетическа</w:t>
      </w:r>
      <w:r w:rsidR="00956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я. </w:t>
      </w:r>
      <w:proofErr w:type="gramStart"/>
      <w:r w:rsidR="009567A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Образовательный процесс в ДО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строится в соответствии с уч</w:t>
      </w:r>
      <w:r w:rsidR="004801D3"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>ебным и годовым планом, рабочей  программой воспитателя</w:t>
      </w:r>
      <w:r w:rsidRPr="0048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gramEnd"/>
    </w:p>
    <w:p w:rsidR="004801D3" w:rsidRDefault="004801D3" w:rsidP="004801D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E8553F" w:rsidRPr="00E8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1D65">
        <w:rPr>
          <w:rFonts w:ascii="Times New Roman" w:eastAsia="Times New Roman" w:hAnsi="Times New Roman" w:cs="Calibri"/>
          <w:sz w:val="24"/>
          <w:szCs w:val="28"/>
        </w:rPr>
        <w:t>В учреждении созданы условия для  разностороннего развития и оздоровления</w:t>
      </w:r>
      <w:r>
        <w:rPr>
          <w:rFonts w:ascii="Times New Roman" w:eastAsia="Times New Roman" w:hAnsi="Times New Roman" w:cs="Calibri"/>
          <w:sz w:val="24"/>
          <w:szCs w:val="28"/>
        </w:rPr>
        <w:t xml:space="preserve"> 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детей. Несмотря на отсутствие музыкального и физкультурного зала, имеется минимальный набор </w:t>
      </w:r>
      <w:r w:rsidRPr="00121D65">
        <w:rPr>
          <w:rFonts w:ascii="Times New Roman" w:eastAsia="Times New Roman" w:hAnsi="Times New Roman" w:cs="Calibri"/>
          <w:sz w:val="24"/>
          <w:szCs w:val="28"/>
        </w:rPr>
        <w:lastRenderedPageBreak/>
        <w:t>необходимого оборудования  для осуществления разных видов образовательной деятельности. Предметно-развивающая среда образовательного учреждения отвечает требованиям организации образовательной деятельности в рамках реализации основной образовательной программы учреждения</w:t>
      </w:r>
      <w:r w:rsidR="00373842">
        <w:rPr>
          <w:rFonts w:ascii="Times New Roman" w:eastAsia="Times New Roman" w:hAnsi="Times New Roman" w:cs="Calibri"/>
          <w:sz w:val="24"/>
          <w:szCs w:val="28"/>
        </w:rPr>
        <w:t xml:space="preserve"> не в полном объеме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. Образовательный процесс оснащен необходимыми учебно-методическими материалами для полноценной реализации образовательной программы детского сада, наглядными пособиями.  В помещении имеется </w:t>
      </w:r>
      <w:proofErr w:type="spellStart"/>
      <w:r w:rsidRPr="00121D65">
        <w:rPr>
          <w:rFonts w:ascii="Times New Roman" w:eastAsia="Times New Roman" w:hAnsi="Times New Roman" w:cs="Calibri"/>
          <w:sz w:val="24"/>
          <w:szCs w:val="28"/>
        </w:rPr>
        <w:t>здоровьесберегающее</w:t>
      </w:r>
      <w:proofErr w:type="spellEnd"/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оборудование: оборудование для организации двигательной активности детей – центр двигательной активности.</w:t>
      </w:r>
    </w:p>
    <w:p w:rsidR="00373842" w:rsidRPr="00373842" w:rsidRDefault="00373842" w:rsidP="003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Calibri"/>
          <w:sz w:val="24"/>
          <w:szCs w:val="28"/>
        </w:rPr>
        <w:t xml:space="preserve">      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</w:t>
      </w:r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о-пространственное окружение </w:t>
      </w:r>
      <w:proofErr w:type="gramStart"/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эстетически продумано и оформлено. В группе создана своя предметно-развивающая среда, созвучная тем программам и технологиям, по которым работают педагоги.</w:t>
      </w:r>
    </w:p>
    <w:p w:rsidR="00373842" w:rsidRPr="00373842" w:rsidRDefault="00373842" w:rsidP="00373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 имеет групповое помещение, приёмную, кухонный блок, туалетную комнату. Групповые комнаты включают игровую, познавательную, обеденную зоны. Группы оборудов</w:t>
      </w:r>
      <w:r w:rsidR="00F016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аны необходимой мебелью. 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детей. </w:t>
      </w:r>
    </w:p>
    <w:p w:rsidR="00373842" w:rsidRPr="00373842" w:rsidRDefault="004801D3" w:rsidP="003738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Имеется электронная почта. Доступ в сеть Интернет отсутствует.</w:t>
      </w:r>
      <w:r w:rsidR="00373842" w:rsidRPr="0037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AC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дошкольной группе</w:t>
      </w:r>
      <w:r w:rsidR="00F016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нет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проектора и переносного экрана,</w:t>
      </w:r>
      <w:r w:rsid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видеокамеры, фотоаппарата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предоставляющие возможность каждому воспитателю применять современные информационные технологии в образовательном процессе.</w:t>
      </w:r>
    </w:p>
    <w:p w:rsidR="004801D3" w:rsidRPr="00373842" w:rsidRDefault="004801D3" w:rsidP="004801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Cs w:val="28"/>
        </w:rPr>
      </w:pPr>
    </w:p>
    <w:p w:rsidR="004801D3" w:rsidRPr="00121D65" w:rsidRDefault="00373842" w:rsidP="00373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gramStart"/>
      <w:r w:rsidR="004801D3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="004801D3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телекоммуникативной</w:t>
      </w:r>
      <w:proofErr w:type="spellEnd"/>
      <w:r w:rsidR="004801D3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</w:t>
      </w:r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№1120 и от17.05.2017 №575 в МБ</w:t>
      </w:r>
      <w:r w:rsidR="004801D3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r w:rsidR="00A460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60CE" w:rsidRPr="00A460CE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60CE"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r w:rsidR="00A460CE" w:rsidRPr="00A460CE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="004801D3"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открыт Интернет – сайт, содержащий следующую информацию: </w:t>
      </w:r>
      <w:proofErr w:type="gramEnd"/>
    </w:p>
    <w:p w:rsidR="004801D3" w:rsidRPr="00121D65" w:rsidRDefault="004801D3" w:rsidP="0048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 xml:space="preserve"> 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4801D3" w:rsidRPr="00121D65" w:rsidRDefault="004801D3" w:rsidP="00480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- о структуре и об органах управления образовательной организации;</w:t>
      </w:r>
    </w:p>
    <w:p w:rsidR="004801D3" w:rsidRPr="00121D65" w:rsidRDefault="004801D3" w:rsidP="0048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 федеральных государственных образовательных стандартах </w:t>
      </w:r>
    </w:p>
    <w:p w:rsidR="004801D3" w:rsidRPr="00121D65" w:rsidRDefault="004801D3" w:rsidP="0048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 руководителе образовательной организации и о персональном составе педагогических работников с указанием уровня образования, квалификации и опыта работы; </w:t>
      </w:r>
    </w:p>
    <w:p w:rsidR="004801D3" w:rsidRPr="00121D65" w:rsidRDefault="004801D3" w:rsidP="0048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 материально – техническом обеспечении образовательной деятельности; </w:t>
      </w:r>
    </w:p>
    <w:p w:rsidR="004801D3" w:rsidRPr="00121D65" w:rsidRDefault="004801D3" w:rsidP="0048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1D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 количестве вакантных мест и пр. </w:t>
      </w:r>
    </w:p>
    <w:p w:rsidR="00E8553F" w:rsidRPr="00373842" w:rsidRDefault="004801D3" w:rsidP="00373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21D65">
        <w:rPr>
          <w:rFonts w:ascii="Times New Roman" w:eastAsia="Times New Roman" w:hAnsi="Times New Roman" w:cs="Times New Roman"/>
          <w:sz w:val="24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</w:t>
      </w:r>
      <w:r w:rsidR="00373842">
        <w:rPr>
          <w:rFonts w:ascii="Times New Roman" w:eastAsia="Times New Roman" w:hAnsi="Times New Roman" w:cs="Times New Roman"/>
          <w:sz w:val="24"/>
          <w:szCs w:val="28"/>
        </w:rPr>
        <w:t>едерации о персональных данных.</w:t>
      </w:r>
    </w:p>
    <w:p w:rsidR="00E8553F" w:rsidRPr="00373842" w:rsidRDefault="00E8553F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Пищеблок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состоит из трех блоков: блок сырой продукции, вареной продукции и готовой продукции. Оборудование пищеблока соответствует требованиям СанПиН и </w:t>
      </w:r>
      <w:proofErr w:type="spellStart"/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Роспотребнадзора</w:t>
      </w:r>
      <w:proofErr w:type="spellEnd"/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8553F" w:rsidRPr="00373842" w:rsidRDefault="009567AC" w:rsidP="00E855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ДО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имеется участок</w:t>
      </w:r>
      <w:r w:rsidR="00E8553F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пр</w:t>
      </w:r>
      <w:r w:rsidR="00373842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огулок - эстетически оформленный, оборудованный</w:t>
      </w:r>
      <w:r w:rsidR="00E8553F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для осуществления двигательной активности на участке.</w:t>
      </w:r>
      <w:proofErr w:type="gramEnd"/>
      <w:r w:rsidR="00E8553F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оборудование соответствует требованиям СанПиН и </w:t>
      </w:r>
      <w:proofErr w:type="spellStart"/>
      <w:r w:rsidR="00E8553F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Роспотребнадзора</w:t>
      </w:r>
      <w:proofErr w:type="spellEnd"/>
      <w:r w:rsidR="00E8553F"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proofErr w:type="gramStart"/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 предметн</w:t>
      </w:r>
      <w:r w:rsidR="00DF0721">
        <w:rPr>
          <w:rFonts w:ascii="Times New Roman" w:eastAsia="Times New Roman" w:hAnsi="Times New Roman" w:cs="Times New Roman"/>
          <w:sz w:val="24"/>
          <w:szCs w:val="28"/>
          <w:lang w:eastAsia="ru-RU"/>
        </w:rPr>
        <w:t>о-пространственная  среда  в ДО</w:t>
      </w: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  <w:proofErr w:type="gramEnd"/>
    </w:p>
    <w:p w:rsidR="00E8553F" w:rsidRPr="00FB37A6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8553F" w:rsidRPr="00FB37A6" w:rsidRDefault="00E8553F" w:rsidP="00E8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FB3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Проблемы программно-методического и материально-технического обеспечения </w:t>
      </w:r>
      <w:r w:rsidR="00DF0721" w:rsidRPr="00FB3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образовательной деятельности дошкольной группе</w:t>
      </w:r>
      <w:r w:rsidRPr="00FB37A6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: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38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недостаточно дополнительных методических и наглядно-дидактических материалов;</w:t>
      </w:r>
    </w:p>
    <w:p w:rsidR="00E8553F" w:rsidRPr="00373842" w:rsidRDefault="00E8553F" w:rsidP="00E855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3842">
        <w:rPr>
          <w:rFonts w:ascii="Times New Roman" w:eastAsia="Calibri" w:hAnsi="Times New Roman" w:cs="Times New Roman"/>
          <w:sz w:val="24"/>
          <w:szCs w:val="28"/>
        </w:rPr>
        <w:t>- отсутствие</w:t>
      </w:r>
      <w:r w:rsidR="00F01631">
        <w:rPr>
          <w:rFonts w:ascii="Times New Roman" w:eastAsia="Calibri" w:hAnsi="Times New Roman" w:cs="Times New Roman"/>
          <w:sz w:val="24"/>
          <w:szCs w:val="28"/>
        </w:rPr>
        <w:t xml:space="preserve"> компьютера, </w:t>
      </w:r>
      <w:r w:rsidRPr="00373842">
        <w:rPr>
          <w:rFonts w:ascii="Times New Roman" w:eastAsia="Calibri" w:hAnsi="Times New Roman" w:cs="Times New Roman"/>
          <w:sz w:val="24"/>
          <w:szCs w:val="28"/>
        </w:rPr>
        <w:t xml:space="preserve"> интерактивной доски</w:t>
      </w:r>
      <w:r w:rsidR="004801D3" w:rsidRPr="00373842">
        <w:rPr>
          <w:rFonts w:ascii="Times New Roman" w:eastAsia="Calibri" w:hAnsi="Times New Roman" w:cs="Times New Roman"/>
          <w:sz w:val="24"/>
          <w:szCs w:val="28"/>
        </w:rPr>
        <w:t>, проектора</w:t>
      </w:r>
      <w:r w:rsidRPr="00373842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proofErr w:type="spellStart"/>
      <w:r w:rsidRPr="00373842">
        <w:rPr>
          <w:rFonts w:ascii="Times New Roman" w:eastAsia="Calibri" w:hAnsi="Times New Roman" w:cs="Times New Roman"/>
          <w:sz w:val="24"/>
          <w:szCs w:val="28"/>
        </w:rPr>
        <w:t>воспитательно</w:t>
      </w:r>
      <w:proofErr w:type="spellEnd"/>
      <w:r w:rsidRPr="00373842">
        <w:rPr>
          <w:rFonts w:ascii="Times New Roman" w:eastAsia="Calibri" w:hAnsi="Times New Roman" w:cs="Times New Roman"/>
          <w:sz w:val="24"/>
          <w:szCs w:val="28"/>
        </w:rPr>
        <w:t>-образовательном процессе;</w:t>
      </w:r>
    </w:p>
    <w:p w:rsidR="000935EF" w:rsidRPr="00FB37A6" w:rsidRDefault="00E8553F" w:rsidP="00FB3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3842">
        <w:rPr>
          <w:rFonts w:ascii="Times New Roman" w:eastAsia="Calibri" w:hAnsi="Times New Roman" w:cs="Times New Roman"/>
          <w:sz w:val="24"/>
          <w:szCs w:val="28"/>
        </w:rPr>
        <w:t xml:space="preserve">- недостаточно игрового оборудования для организации игровой деятельности детей в соответствии с требованиями ФГОС </w:t>
      </w:r>
      <w:proofErr w:type="gramStart"/>
      <w:r w:rsidRPr="00373842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373842">
        <w:rPr>
          <w:rFonts w:ascii="Times New Roman" w:eastAsia="Calibri" w:hAnsi="Times New Roman" w:cs="Times New Roman"/>
          <w:sz w:val="24"/>
          <w:szCs w:val="28"/>
        </w:rPr>
        <w:t xml:space="preserve"> к предметно-развивающей среде.</w:t>
      </w:r>
    </w:p>
    <w:p w:rsidR="000935EF" w:rsidRPr="00FB37A6" w:rsidRDefault="000935EF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</w:rPr>
      </w:pPr>
    </w:p>
    <w:p w:rsidR="00440852" w:rsidRPr="00FB37A6" w:rsidRDefault="00DF0721" w:rsidP="00FB37A6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proofErr w:type="spellStart"/>
      <w:r w:rsidRPr="00FB37A6">
        <w:rPr>
          <w:rFonts w:ascii="Times New Roman" w:hAnsi="Times New Roman"/>
          <w:b/>
          <w:sz w:val="24"/>
          <w:szCs w:val="24"/>
        </w:rPr>
        <w:t>Здоровьесбережение</w:t>
      </w:r>
      <w:proofErr w:type="spellEnd"/>
      <w:r w:rsidRPr="00FB37A6">
        <w:rPr>
          <w:rFonts w:ascii="Times New Roman" w:hAnsi="Times New Roman"/>
          <w:b/>
          <w:sz w:val="24"/>
          <w:szCs w:val="24"/>
        </w:rPr>
        <w:t xml:space="preserve"> в дошкольной группе</w:t>
      </w:r>
      <w:r w:rsidR="001353FB"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 МБОУ “</w:t>
      </w:r>
      <w:proofErr w:type="spellStart"/>
      <w:r w:rsidR="001353FB" w:rsidRPr="00FB37A6">
        <w:rPr>
          <w:rFonts w:ascii="Times New Roman" w:eastAsia="Calibri" w:hAnsi="Times New Roman" w:cs="Times New Roman"/>
          <w:b/>
          <w:sz w:val="24"/>
          <w:szCs w:val="24"/>
        </w:rPr>
        <w:t>Исадская</w:t>
      </w:r>
      <w:proofErr w:type="spellEnd"/>
      <w:r w:rsidR="001353FB"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 СОШ”</w:t>
      </w:r>
    </w:p>
    <w:p w:rsidR="00844D64" w:rsidRDefault="00844D64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Важным показателем результатов работы дошкольного учреждения являетс</w:t>
      </w:r>
      <w:r w:rsidR="00BE0026">
        <w:rPr>
          <w:rFonts w:ascii="Times New Roman" w:eastAsia="Calibri" w:hAnsi="Times New Roman" w:cs="Times New Roman"/>
          <w:sz w:val="24"/>
          <w:szCs w:val="28"/>
        </w:rPr>
        <w:t>я здоровье детей. В дошкольной группе</w:t>
      </w: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проводится работа по улучшению состояния здоровья воспитанников и </w:t>
      </w:r>
      <w:proofErr w:type="gramStart"/>
      <w:r w:rsidRPr="00844D64">
        <w:rPr>
          <w:rFonts w:ascii="Times New Roman" w:eastAsia="Calibri" w:hAnsi="Times New Roman" w:cs="Times New Roman"/>
          <w:sz w:val="24"/>
          <w:szCs w:val="28"/>
        </w:rPr>
        <w:t>внедрения</w:t>
      </w:r>
      <w:proofErr w:type="gram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современных </w:t>
      </w:r>
      <w:proofErr w:type="spellStart"/>
      <w:r w:rsidRPr="00844D64">
        <w:rPr>
          <w:rFonts w:ascii="Times New Roman" w:eastAsia="Calibri" w:hAnsi="Times New Roman" w:cs="Times New Roman"/>
          <w:sz w:val="24"/>
          <w:szCs w:val="28"/>
        </w:rPr>
        <w:t>здоровьесберегательных</w:t>
      </w:r>
      <w:proofErr w:type="spell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технологий.</w:t>
      </w: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С детьми организуются тематические, игровые занятия и игры с </w:t>
      </w:r>
      <w:proofErr w:type="spellStart"/>
      <w:r w:rsidRPr="00844D64">
        <w:rPr>
          <w:rFonts w:ascii="Times New Roman" w:eastAsia="Calibri" w:hAnsi="Times New Roman" w:cs="Times New Roman"/>
          <w:sz w:val="24"/>
          <w:szCs w:val="28"/>
        </w:rPr>
        <w:t>валеологической</w:t>
      </w:r>
      <w:proofErr w:type="spell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 направленностью, экскурсии, тематические досуги и развлечения, художественно-эстетическая деятельность, оздоровительно-игровые часы. Посещаемость и заболеваемость дете</w:t>
      </w:r>
      <w:r w:rsidR="00A460CE">
        <w:rPr>
          <w:rFonts w:ascii="Times New Roman" w:eastAsia="Calibri" w:hAnsi="Times New Roman" w:cs="Times New Roman"/>
          <w:sz w:val="24"/>
          <w:szCs w:val="28"/>
        </w:rPr>
        <w:t>й регулярно анализируется участковой</w:t>
      </w: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медсестрой 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и педагогическим коллективом </w:t>
      </w:r>
      <w:proofErr w:type="gramStart"/>
      <w:r w:rsidR="00DF072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="00DF0721">
        <w:rPr>
          <w:rFonts w:ascii="Times New Roman" w:eastAsia="Calibri" w:hAnsi="Times New Roman" w:cs="Times New Roman"/>
          <w:sz w:val="24"/>
          <w:szCs w:val="28"/>
        </w:rPr>
        <w:t>. В дошкольной группе</w:t>
      </w:r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осуществляется </w:t>
      </w:r>
      <w:proofErr w:type="gramStart"/>
      <w:r w:rsidRPr="00844D64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выполнением режима дня,  выполнения двигательного режима, графика проветривания. В учреждении была выстроена четкая система взаимодействия с учреждениями здравоохранения, обеспечивающая профилактику и коррекцию нарушений состояния </w:t>
      </w:r>
      <w:r w:rsidR="00DF0721">
        <w:rPr>
          <w:rFonts w:ascii="Times New Roman" w:eastAsia="Calibri" w:hAnsi="Times New Roman" w:cs="Times New Roman"/>
          <w:sz w:val="24"/>
          <w:szCs w:val="28"/>
        </w:rPr>
        <w:t xml:space="preserve">здоровья как у воспитанников </w:t>
      </w:r>
      <w:proofErr w:type="gramStart"/>
      <w:r w:rsidR="00DF0721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, так и </w:t>
      </w:r>
      <w:proofErr w:type="gramStart"/>
      <w:r w:rsidRPr="00844D64">
        <w:rPr>
          <w:rFonts w:ascii="Times New Roman" w:eastAsia="Calibri" w:hAnsi="Times New Roman" w:cs="Times New Roman"/>
          <w:sz w:val="24"/>
          <w:szCs w:val="28"/>
        </w:rPr>
        <w:t>у</w:t>
      </w:r>
      <w:proofErr w:type="gramEnd"/>
      <w:r w:rsidRPr="00844D64">
        <w:rPr>
          <w:rFonts w:ascii="Times New Roman" w:eastAsia="Calibri" w:hAnsi="Times New Roman" w:cs="Times New Roman"/>
          <w:sz w:val="24"/>
          <w:szCs w:val="28"/>
        </w:rPr>
        <w:t xml:space="preserve"> сотрудников детского сада (плановые профилактические осмотры, диспансеризация).</w:t>
      </w:r>
    </w:p>
    <w:p w:rsidR="00844D64" w:rsidRP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В работе с родителями особое внимание уделяется консультативной помощи, оформлению тематических стендов, проведению дней открытых дверей, дней здоровья с участием родителей, индивидуальное консультирование по текущим проблемным вопросам, совместные  проекты по формированию у детей  ЗОЖ,  совместные спортивно-оздоровительные мероприятия.</w:t>
      </w:r>
    </w:p>
    <w:p w:rsidR="00844D64" w:rsidRDefault="00844D64" w:rsidP="0084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44D64">
        <w:rPr>
          <w:rFonts w:ascii="Times New Roman" w:eastAsia="Calibri" w:hAnsi="Times New Roman" w:cs="Times New Roman"/>
          <w:sz w:val="24"/>
          <w:szCs w:val="28"/>
        </w:rPr>
        <w:t>Поддержанию и укреплению здоровья субъектов образовательного процесса способствует и соблюдение требований СанПиНа  при организации</w:t>
      </w:r>
      <w:r w:rsidR="00DD1E68">
        <w:rPr>
          <w:rFonts w:ascii="Times New Roman" w:eastAsia="Calibri" w:hAnsi="Times New Roman" w:cs="Times New Roman"/>
          <w:sz w:val="24"/>
          <w:szCs w:val="28"/>
        </w:rPr>
        <w:t xml:space="preserve"> образовательного процесса в ДО</w:t>
      </w:r>
      <w:r w:rsidRPr="00844D64">
        <w:rPr>
          <w:rFonts w:ascii="Times New Roman" w:eastAsia="Calibri" w:hAnsi="Times New Roman" w:cs="Times New Roman"/>
          <w:sz w:val="24"/>
          <w:szCs w:val="28"/>
        </w:rPr>
        <w:t>, при пополнении предметно-развивающей среды и укреплении материально-технической базы учреждения, при организации лечебно-профилактической и физкульту</w:t>
      </w:r>
      <w:r w:rsidR="00DD1E68">
        <w:rPr>
          <w:rFonts w:ascii="Times New Roman" w:eastAsia="Calibri" w:hAnsi="Times New Roman" w:cs="Times New Roman"/>
          <w:sz w:val="24"/>
          <w:szCs w:val="28"/>
        </w:rPr>
        <w:t>рно-оздоровительной работы в ДО</w:t>
      </w:r>
      <w:r w:rsidRPr="00844D64">
        <w:rPr>
          <w:rFonts w:ascii="Times New Roman" w:eastAsia="Calibri" w:hAnsi="Times New Roman" w:cs="Times New Roman"/>
          <w:sz w:val="24"/>
          <w:szCs w:val="28"/>
        </w:rPr>
        <w:t>, организации питания, соблюдение санитарно-гигиенических требований (профилактические, санитарно-гигиенические и противоэпидемические мероприятия).</w:t>
      </w:r>
      <w:proofErr w:type="gramEnd"/>
    </w:p>
    <w:p w:rsidR="000A05D7" w:rsidRDefault="000A05D7" w:rsidP="000A05D7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0A05D7" w:rsidRPr="00844D64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121D65">
        <w:rPr>
          <w:rFonts w:ascii="Times New Roman" w:eastAsia="Times New Roman" w:hAnsi="Times New Roman" w:cs="Calibri"/>
          <w:sz w:val="24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 Учреждение</w:t>
      </w:r>
      <w:r w:rsidR="00DD1E68">
        <w:rPr>
          <w:rFonts w:ascii="Times New Roman" w:eastAsia="Times New Roman" w:hAnsi="Times New Roman" w:cs="Calibri"/>
          <w:sz w:val="24"/>
          <w:szCs w:val="28"/>
        </w:rPr>
        <w:t xml:space="preserve"> обеспечивает сбалансированное 4</w:t>
      </w:r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-х разовое питание воспитанников в соответствии с их возрастом, примерным десятидневным меню, одобренным органами </w:t>
      </w:r>
      <w:proofErr w:type="spellStart"/>
      <w:r w:rsidRPr="00121D65">
        <w:rPr>
          <w:rFonts w:ascii="Times New Roman" w:eastAsia="Times New Roman" w:hAnsi="Times New Roman" w:cs="Calibri"/>
          <w:sz w:val="24"/>
          <w:szCs w:val="28"/>
        </w:rPr>
        <w:t>Роспотребнадзора</w:t>
      </w:r>
      <w:proofErr w:type="spellEnd"/>
      <w:r w:rsidRPr="00121D65">
        <w:rPr>
          <w:rFonts w:ascii="Times New Roman" w:eastAsia="Times New Roman" w:hAnsi="Times New Roman" w:cs="Calibri"/>
          <w:sz w:val="24"/>
          <w:szCs w:val="28"/>
        </w:rPr>
        <w:t>.  Контроль за качеством питания</w:t>
      </w:r>
      <w:proofErr w:type="gramStart"/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,</w:t>
      </w:r>
      <w:proofErr w:type="gramEnd"/>
      <w:r w:rsidRPr="00121D65">
        <w:rPr>
          <w:rFonts w:ascii="Times New Roman" w:eastAsia="Times New Roman" w:hAnsi="Times New Roman" w:cs="Calibri"/>
          <w:sz w:val="24"/>
          <w:szCs w:val="28"/>
        </w:rPr>
        <w:t xml:space="preserve"> разнообразием и витаминизацией блюд, закладкой продуктов питания, кулинарной  обработкой, выходом блюд, вкусовыми качествами пищи, правильностью хранения и соблюдением сроков реализации продуктов </w:t>
      </w:r>
      <w:r w:rsidR="00DD1E68">
        <w:rPr>
          <w:rFonts w:ascii="Times New Roman" w:eastAsia="Times New Roman" w:hAnsi="Times New Roman" w:cs="Calibri"/>
          <w:sz w:val="24"/>
          <w:szCs w:val="28"/>
        </w:rPr>
        <w:t>питания осуществляет директор школы.</w:t>
      </w:r>
    </w:p>
    <w:p w:rsidR="00844D64" w:rsidRPr="00844D64" w:rsidRDefault="00844D64" w:rsidP="0084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</w:p>
    <w:p w:rsidR="00844D64" w:rsidRPr="00844D64" w:rsidRDefault="00844D64" w:rsidP="00844D6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8"/>
        </w:rPr>
      </w:pPr>
      <w:r w:rsidRPr="00844D64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Проблемы организации ра</w:t>
      </w:r>
      <w:r w:rsidR="00D66183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боты по </w:t>
      </w:r>
      <w:proofErr w:type="spellStart"/>
      <w:r w:rsidR="00D66183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здоровьесбережению</w:t>
      </w:r>
      <w:proofErr w:type="spellEnd"/>
      <w:r w:rsidR="00D66183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</w:t>
      </w:r>
      <w:proofErr w:type="gramStart"/>
      <w:r w:rsidR="00D66183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в</w:t>
      </w:r>
      <w:proofErr w:type="gramEnd"/>
      <w:r w:rsidR="00D66183">
        <w:rPr>
          <w:rFonts w:ascii="Times New Roman" w:eastAsia="Calibri" w:hAnsi="Times New Roman" w:cs="Times New Roman"/>
          <w:b/>
          <w:bCs/>
          <w:i/>
          <w:sz w:val="24"/>
          <w:szCs w:val="28"/>
        </w:rPr>
        <w:t xml:space="preserve"> ДО</w:t>
      </w:r>
      <w:r w:rsidRPr="00844D64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:</w:t>
      </w:r>
    </w:p>
    <w:p w:rsidR="00844D64" w:rsidRPr="00844D64" w:rsidRDefault="00844D64" w:rsidP="00844D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2F2F2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все чаще в учреждение поступают дети, имеющие  предрасположенности к простудным заболеваниям, те или иные функциональные  отклонения в состоянии здоровья, требующие повышенного внимания, консультаций специалистов;</w:t>
      </w:r>
    </w:p>
    <w:p w:rsidR="00844D64" w:rsidRPr="00844D64" w:rsidRDefault="00844D64" w:rsidP="00844D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2F2F2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рост чис</w:t>
      </w:r>
      <w:r w:rsidR="00DD1E68">
        <w:rPr>
          <w:rFonts w:ascii="Times New Roman" w:eastAsia="Calibri" w:hAnsi="Times New Roman" w:cs="Times New Roman"/>
          <w:sz w:val="24"/>
          <w:szCs w:val="28"/>
        </w:rPr>
        <w:t>ла взрослых (как сотрудников ДО</w:t>
      </w:r>
      <w:r w:rsidRPr="00844D64">
        <w:rPr>
          <w:rFonts w:ascii="Times New Roman" w:eastAsia="Calibri" w:hAnsi="Times New Roman" w:cs="Times New Roman"/>
          <w:sz w:val="24"/>
          <w:szCs w:val="28"/>
        </w:rPr>
        <w:t>, так и родителей воспитанников) с низким уровнем культуры здоровья, проявляющих инертность в ведении здорового образа жизни;</w:t>
      </w:r>
    </w:p>
    <w:p w:rsidR="00844D64" w:rsidRPr="00844D64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нет инструктора по  физическому  развитию  детей;</w:t>
      </w:r>
    </w:p>
    <w:p w:rsidR="00844D64" w:rsidRPr="000A05D7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44D64">
        <w:rPr>
          <w:rFonts w:ascii="Times New Roman" w:eastAsia="Calibri" w:hAnsi="Times New Roman" w:cs="Times New Roman"/>
          <w:sz w:val="24"/>
          <w:szCs w:val="28"/>
        </w:rPr>
        <w:t>нет  системы в  проведении закаливающих  мероприятий.</w:t>
      </w:r>
    </w:p>
    <w:p w:rsidR="00844D64" w:rsidRPr="00844D64" w:rsidRDefault="00844D64" w:rsidP="00844D64">
      <w:pPr>
        <w:widowControl w:val="0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Недостаточная оснащенность </w:t>
      </w:r>
      <w:r w:rsidR="000A05D7" w:rsidRPr="00844D64">
        <w:rPr>
          <w:rFonts w:ascii="Times New Roman" w:eastAsia="Calibri" w:hAnsi="Times New Roman" w:cs="Times New Roman"/>
          <w:sz w:val="24"/>
          <w:szCs w:val="28"/>
        </w:rPr>
        <w:t>материально-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технической базы учреждения для</w:t>
      </w:r>
      <w:r w:rsidR="000A05D7" w:rsidRPr="00844D64">
        <w:rPr>
          <w:rFonts w:ascii="Times New Roman" w:eastAsia="Calibri" w:hAnsi="Times New Roman" w:cs="Times New Roman"/>
          <w:sz w:val="24"/>
          <w:szCs w:val="28"/>
        </w:rPr>
        <w:t xml:space="preserve"> организации лечебно-профилактической и физкультурно-озд</w:t>
      </w:r>
      <w:r w:rsidR="00DD1E68">
        <w:rPr>
          <w:rFonts w:ascii="Times New Roman" w:eastAsia="Calibri" w:hAnsi="Times New Roman" w:cs="Times New Roman"/>
          <w:sz w:val="24"/>
          <w:szCs w:val="28"/>
        </w:rPr>
        <w:t xml:space="preserve">оровительной работы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="00DD1E68">
        <w:rPr>
          <w:rFonts w:ascii="Times New Roman" w:eastAsia="Calibri" w:hAnsi="Times New Roman" w:cs="Times New Roman"/>
          <w:sz w:val="24"/>
          <w:szCs w:val="28"/>
        </w:rPr>
        <w:t xml:space="preserve"> ДО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844D64" w:rsidRDefault="00844D64" w:rsidP="005C1BF1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</w:rPr>
      </w:pPr>
    </w:p>
    <w:p w:rsidR="000A05D7" w:rsidRPr="00FB37A6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Социальное партнерство </w:t>
      </w:r>
      <w:r w:rsidR="00DD1E68" w:rsidRPr="00FB37A6">
        <w:rPr>
          <w:rFonts w:ascii="Times New Roman" w:eastAsia="Calibri" w:hAnsi="Times New Roman" w:cs="Times New Roman"/>
          <w:b/>
          <w:sz w:val="24"/>
          <w:szCs w:val="24"/>
        </w:rPr>
        <w:t>дошкольной группы МБ</w:t>
      </w:r>
      <w:r w:rsidRPr="00FB37A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A460CE" w:rsidRPr="00FB37A6">
        <w:rPr>
          <w:rFonts w:ascii="Times New Roman" w:eastAsia="Calibri" w:hAnsi="Times New Roman" w:cs="Times New Roman"/>
          <w:b/>
          <w:sz w:val="24"/>
          <w:szCs w:val="24"/>
        </w:rPr>
        <w:t>У “</w:t>
      </w:r>
      <w:proofErr w:type="spellStart"/>
      <w:r w:rsidR="00DD1E68" w:rsidRPr="00FB37A6">
        <w:rPr>
          <w:rFonts w:ascii="Times New Roman" w:eastAsia="Calibri" w:hAnsi="Times New Roman" w:cs="Times New Roman"/>
          <w:b/>
          <w:sz w:val="24"/>
          <w:szCs w:val="24"/>
        </w:rPr>
        <w:t>Исадская</w:t>
      </w:r>
      <w:proofErr w:type="spellEnd"/>
      <w:r w:rsidR="00DD1E68" w:rsidRPr="00FB37A6">
        <w:rPr>
          <w:rFonts w:ascii="Times New Roman" w:eastAsia="Calibri" w:hAnsi="Times New Roman" w:cs="Times New Roman"/>
          <w:b/>
          <w:sz w:val="24"/>
          <w:szCs w:val="24"/>
        </w:rPr>
        <w:t xml:space="preserve"> СОШ</w:t>
      </w:r>
      <w:r w:rsidR="00A460CE" w:rsidRPr="00FB37A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Социальное  партнерство является неотъемлемой част</w:t>
      </w:r>
      <w:r w:rsidR="00DD1E68">
        <w:rPr>
          <w:rFonts w:ascii="Times New Roman" w:eastAsia="Calibri" w:hAnsi="Times New Roman" w:cs="Times New Roman"/>
          <w:sz w:val="24"/>
          <w:szCs w:val="28"/>
        </w:rPr>
        <w:t xml:space="preserve">ью образовательного процесса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8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8"/>
        </w:rPr>
        <w:t>. Она предполагает организацию работы с разными категориями семей  воспитанников и населением села, участие в   разработке и    реализации   социальных и культурных проектов, а так же налаживание межведомственных связей с учреждениями образования, культуры, здравоохранения. Анализ состояния этой работы выявил ее бессистемность и низкую эффективность.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На основании полученных данных будет разработан план повышения педагогической и </w:t>
      </w:r>
      <w:proofErr w:type="spellStart"/>
      <w:r w:rsidRPr="000A05D7">
        <w:rPr>
          <w:rFonts w:ascii="Times New Roman" w:eastAsia="Calibri" w:hAnsi="Times New Roman" w:cs="Times New Roman"/>
          <w:sz w:val="24"/>
          <w:szCs w:val="28"/>
        </w:rPr>
        <w:t>валеологической</w:t>
      </w:r>
      <w:proofErr w:type="spellEnd"/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культуры разных категорий родителей, предполагающий проведение различных информационно-просветительских и досуговых мероприятий как дифференцированно, так и в индивидуальном порядке.</w:t>
      </w:r>
    </w:p>
    <w:p w:rsidR="000A05D7" w:rsidRPr="000A05D7" w:rsidRDefault="00DD1E68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У ДО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налажены связи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з</w:t>
      </w:r>
      <w:r w:rsidR="00A460CE">
        <w:rPr>
          <w:rFonts w:ascii="Times New Roman" w:eastAsia="Calibri" w:hAnsi="Times New Roman" w:cs="Times New Roman"/>
          <w:sz w:val="24"/>
          <w:szCs w:val="28"/>
        </w:rPr>
        <w:t xml:space="preserve">дравоохранением </w:t>
      </w:r>
      <w:r w:rsidR="00A460CE" w:rsidRPr="00D66183">
        <w:rPr>
          <w:rFonts w:ascii="Times New Roman" w:eastAsia="Calibri" w:hAnsi="Times New Roman" w:cs="Times New Roman"/>
          <w:sz w:val="24"/>
          <w:szCs w:val="28"/>
        </w:rPr>
        <w:t>(</w:t>
      </w:r>
      <w:r w:rsidR="00A460CE" w:rsidRPr="00D66183">
        <w:rPr>
          <w:rFonts w:ascii="Times New Roman" w:hAnsi="Times New Roman" w:cs="Times New Roman"/>
        </w:rPr>
        <w:t xml:space="preserve">ГБУ РО «Спасская ЦРБ» </w:t>
      </w:r>
      <w:proofErr w:type="spellStart"/>
      <w:r w:rsidR="00A460CE" w:rsidRPr="00D66183">
        <w:rPr>
          <w:rFonts w:ascii="Times New Roman" w:hAnsi="Times New Roman" w:cs="Times New Roman"/>
        </w:rPr>
        <w:t>Кутуковская</w:t>
      </w:r>
      <w:proofErr w:type="spellEnd"/>
      <w:r w:rsidR="00A460CE" w:rsidRPr="00D66183">
        <w:rPr>
          <w:rFonts w:ascii="Times New Roman" w:hAnsi="Times New Roman" w:cs="Times New Roman"/>
        </w:rPr>
        <w:t xml:space="preserve"> ВА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) и культуры (сельская библиотека)</w:t>
      </w:r>
      <w:r>
        <w:rPr>
          <w:rFonts w:ascii="Times New Roman" w:eastAsia="Calibri" w:hAnsi="Times New Roman" w:cs="Times New Roman"/>
          <w:sz w:val="24"/>
          <w:szCs w:val="28"/>
        </w:rPr>
        <w:t>, ДК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, есть возможность использования их оздоровительно-образовательного потенциала с целью повышения качества образовательной услуги; повышения компетентности взрослых участников образовате</w:t>
      </w:r>
      <w:r>
        <w:rPr>
          <w:rFonts w:ascii="Times New Roman" w:eastAsia="Calibri" w:hAnsi="Times New Roman" w:cs="Times New Roman"/>
          <w:sz w:val="24"/>
          <w:szCs w:val="28"/>
        </w:rPr>
        <w:t>льного процесса (сотрудников ДО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и родителей воспитанников).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A05D7">
        <w:rPr>
          <w:rFonts w:ascii="Times New Roman" w:eastAsia="Calibri" w:hAnsi="Times New Roman" w:cs="Times New Roman"/>
          <w:b/>
          <w:bCs/>
          <w:i/>
          <w:sz w:val="24"/>
          <w:szCs w:val="28"/>
        </w:rPr>
        <w:t>Проблемное поле: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- Инертность близлежащих учреждений образования, родителей воспитанников, населения. Рост количества взрослых, не интересующихся воспитанием и развитием детей.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- Слабая реакция педагогической системы детского сада на потребности и возможности внешней среды, замкнутость на внутренних проблемах.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- недостаточно развитая инфраструктура села, удаленность от города.</w:t>
      </w:r>
      <w:r w:rsidRPr="000A05D7">
        <w:rPr>
          <w:rFonts w:ascii="Times New Roman" w:eastAsia="Calibri" w:hAnsi="Times New Roman" w:cs="Times New Roman"/>
          <w:sz w:val="24"/>
          <w:szCs w:val="28"/>
        </w:rPr>
        <w:br/>
      </w:r>
    </w:p>
    <w:p w:rsidR="000A05D7" w:rsidRPr="000A05D7" w:rsidRDefault="000A05D7" w:rsidP="000A05D7">
      <w:pPr>
        <w:tabs>
          <w:tab w:val="left" w:pos="0"/>
          <w:tab w:val="left" w:pos="9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р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азработка Программы развития ДО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Разрабатывая пути обновления педагогического процесса, учитывались тенденции социальных преобразований в городе, запросы родителей, интересы детей, профессиональные возможности педагогов и требования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5D7" w:rsidRPr="000935EF" w:rsidRDefault="000A05D7" w:rsidP="000935EF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Концепция Программы развития </w:t>
      </w:r>
      <w:r w:rsidR="00DD1E68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дошкольной группы «Родничок»</w:t>
      </w:r>
      <w:r w:rsidR="003000CB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DD1E68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МБ</w:t>
      </w:r>
      <w:r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3000CB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 “</w:t>
      </w:r>
      <w:r w:rsidR="00DD1E68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Исадская СОШ</w:t>
      </w:r>
      <w:r w:rsidR="003000CB" w:rsidRPr="000935E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”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  дл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составлена на основе анализа имеющихся условий, ресурсного обеспечения с учетом прогноза о перспективах их изменений и требований  федерального государственного образовательного стандарта дошкольного образования.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Исходя из всего вышесказанного, основной </w:t>
      </w:r>
      <w:r w:rsidRPr="000A05D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целью</w:t>
      </w: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Программы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 является определение перспе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ктивных направлений развития ДО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меняющимися запросами населения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Инновационный характер Программы развития 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дошкольной группы МБ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процесса в условиях требований  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  <w:proofErr w:type="gramEnd"/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Ценность качества образовательной деятельности для 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дошкольной «Родничо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к»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напрямую связано с ценностью ребёнка.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Стремление простроить образовательный процесс в соответствии с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С другой стороны - профессиональное создание  оптимальных условий  для его развития в образовательном процессе, и в системе дополнительного  образования в соответствии с требованиями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Исходя из всего вышесказанного,  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основными задачами Программы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 деятельности 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дошкольной группы МБ</w:t>
      </w:r>
      <w:r w:rsid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="00CA3FBB" w:rsidRPr="00CA3F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являются: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A05D7">
        <w:rPr>
          <w:rFonts w:ascii="Times New Roman" w:eastAsia="Calibri" w:hAnsi="Times New Roman" w:cs="Times New Roman"/>
          <w:sz w:val="24"/>
          <w:szCs w:val="28"/>
        </w:rPr>
        <w:t>Повы</w:t>
      </w:r>
      <w:r w:rsidR="00DD1E68">
        <w:rPr>
          <w:rFonts w:ascii="Times New Roman" w:eastAsia="Calibri" w:hAnsi="Times New Roman" w:cs="Times New Roman"/>
          <w:sz w:val="24"/>
          <w:szCs w:val="28"/>
        </w:rPr>
        <w:t>шение качества образования в ДО</w:t>
      </w: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через внедрение современных педагогических технологий, в том числе информационно-коммуникационных;</w:t>
      </w:r>
      <w:proofErr w:type="gramEnd"/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Создать условия для повышения уровня профессиональной компетентности педагогов;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Обеспечить обновление</w:t>
      </w:r>
      <w:r w:rsidR="00DD1E68">
        <w:rPr>
          <w:rFonts w:ascii="Times New Roman" w:eastAsia="Calibri" w:hAnsi="Times New Roman" w:cs="Times New Roman"/>
          <w:sz w:val="24"/>
          <w:szCs w:val="28"/>
        </w:rPr>
        <w:t xml:space="preserve"> предметно-развивающей среды ДО</w:t>
      </w:r>
      <w:r w:rsidRPr="000A05D7">
        <w:rPr>
          <w:rFonts w:ascii="Times New Roman" w:eastAsia="Calibri" w:hAnsi="Times New Roman" w:cs="Times New Roman"/>
          <w:sz w:val="24"/>
          <w:szCs w:val="28"/>
        </w:rPr>
        <w:t>, способствующей реализации нового содержания дошкольного образования и достижению новых образовательных результатов;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Совершенствование системы </w:t>
      </w:r>
      <w:proofErr w:type="spellStart"/>
      <w:r w:rsidRPr="000A05D7">
        <w:rPr>
          <w:rFonts w:ascii="Times New Roman" w:eastAsia="Calibri" w:hAnsi="Times New Roman" w:cs="Times New Roman"/>
          <w:sz w:val="24"/>
          <w:szCs w:val="28"/>
        </w:rPr>
        <w:t>здоровьесберегающей</w:t>
      </w:r>
      <w:proofErr w:type="spellEnd"/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 деятельности учреждения, с учетом индивидуальных особенностей дошкольников;</w:t>
      </w:r>
    </w:p>
    <w:p w:rsidR="000A05D7" w:rsidRPr="000A05D7" w:rsidRDefault="000A05D7" w:rsidP="000A05D7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Развитие способностей и творческого потенциала каждого ребенка через расширение сети  дополнительного  образования;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В основу планируемых изменений в педагогической системе положены </w:t>
      </w:r>
      <w:r w:rsidRPr="000A05D7">
        <w:rPr>
          <w:rFonts w:ascii="Times New Roman" w:eastAsia="Calibri" w:hAnsi="Times New Roman" w:cs="Times New Roman"/>
          <w:b/>
          <w:sz w:val="24"/>
          <w:szCs w:val="28"/>
        </w:rPr>
        <w:t>принципы реализации Программы</w:t>
      </w:r>
      <w:r w:rsidRPr="000A05D7">
        <w:rPr>
          <w:rFonts w:ascii="Times New Roman" w:eastAsia="Calibri" w:hAnsi="Times New Roman" w:cs="Times New Roman"/>
          <w:sz w:val="24"/>
          <w:szCs w:val="28"/>
        </w:rPr>
        <w:t>, позволяющие внедрить и результативно использовать  гибкие организаци</w:t>
      </w:r>
      <w:r w:rsidR="00DD1E68">
        <w:rPr>
          <w:rFonts w:ascii="Times New Roman" w:eastAsia="Calibri" w:hAnsi="Times New Roman" w:cs="Times New Roman"/>
          <w:sz w:val="24"/>
          <w:szCs w:val="28"/>
        </w:rPr>
        <w:t xml:space="preserve">онные формы преобразований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="00DD1E68">
        <w:rPr>
          <w:rFonts w:ascii="Times New Roman" w:eastAsia="Calibri" w:hAnsi="Times New Roman" w:cs="Times New Roman"/>
          <w:sz w:val="24"/>
          <w:szCs w:val="28"/>
        </w:rPr>
        <w:t xml:space="preserve"> ДО</w:t>
      </w:r>
      <w:r w:rsidRPr="000A05D7">
        <w:rPr>
          <w:rFonts w:ascii="Times New Roman" w:eastAsia="Calibri" w:hAnsi="Times New Roman" w:cs="Times New Roman"/>
          <w:sz w:val="24"/>
          <w:szCs w:val="28"/>
        </w:rPr>
        <w:t>: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Гуманизации</w:t>
      </w:r>
      <w:proofErr w:type="spell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; изменения содержания и форм совместной деятельности с детьми, введения интеграции различных видов деятельности.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Демократизации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Дифференциации и интеграции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предусматривает целостность и единство всех систем образовательной деятельности.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развивающего обучения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предполагает использование новых развивающих технологий образования и развития детей.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вариативности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общего психологического пространства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, через совместные игры, труд, беседы, наблюдения. В этом случаи процесс познания протекает как сотрудничество.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Принцип активности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Принцип научности предполагает использование современных разработок педагогической науки и лучшего передового опыта  специалистов в точном соответствии с их содержанием;</w:t>
      </w:r>
    </w:p>
    <w:p w:rsidR="000A05D7" w:rsidRPr="000A05D7" w:rsidRDefault="000A05D7" w:rsidP="000A05D7">
      <w:pPr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A05D7">
        <w:rPr>
          <w:rFonts w:ascii="Times New Roman" w:eastAsia="Calibri" w:hAnsi="Times New Roman" w:cs="Times New Roman"/>
          <w:sz w:val="24"/>
          <w:szCs w:val="28"/>
        </w:rPr>
        <w:t>Здоровьесберегающий</w:t>
      </w:r>
      <w:proofErr w:type="spellEnd"/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</w:t>
      </w:r>
      <w:proofErr w:type="spellStart"/>
      <w:r w:rsidRPr="000A05D7">
        <w:rPr>
          <w:rFonts w:ascii="Times New Roman" w:eastAsia="Calibri" w:hAnsi="Times New Roman" w:cs="Times New Roman"/>
          <w:sz w:val="24"/>
          <w:szCs w:val="28"/>
        </w:rPr>
        <w:t>стрессогенных</w:t>
      </w:r>
      <w:proofErr w:type="spellEnd"/>
      <w:r w:rsidRPr="000A05D7">
        <w:rPr>
          <w:rFonts w:ascii="Times New Roman" w:eastAsia="Calibri" w:hAnsi="Times New Roman" w:cs="Times New Roman"/>
          <w:sz w:val="24"/>
          <w:szCs w:val="28"/>
        </w:rPr>
        <w:t xml:space="preserve"> факторов, связанных с социальными и климатическими условиями.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Участниками реализации Программы развития 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</w:t>
      </w:r>
      <w:r w:rsid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кольной группы «Родничок» МБОУ 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“</w:t>
      </w:r>
      <w:proofErr w:type="spellStart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Исадская</w:t>
      </w:r>
      <w:proofErr w:type="spellEnd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8"/>
          <w:lang w:eastAsia="ru-RU"/>
        </w:rPr>
        <w:t>”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являются педагоги, специалисты, родители, представители разных образовательных и социа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льных структур, воспитанники дошкольной группы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0A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направлениями д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в рамках Программы развития 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группы МБОУ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D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D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CA3FBB" w:rsidRPr="00CA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1. Совершенст</w:t>
      </w:r>
      <w:r w:rsidR="00DD1E68">
        <w:rPr>
          <w:rFonts w:ascii="Times New Roman" w:eastAsia="Calibri" w:hAnsi="Times New Roman" w:cs="Times New Roman"/>
          <w:sz w:val="24"/>
          <w:szCs w:val="24"/>
        </w:rPr>
        <w:t xml:space="preserve">вование структуры управления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2. Повышение качества </w:t>
      </w:r>
      <w:r w:rsidR="00DD1E68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деятельности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ДО.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3. Повыше</w:t>
      </w:r>
      <w:r w:rsidR="00DD1E68">
        <w:rPr>
          <w:rFonts w:ascii="Times New Roman" w:eastAsia="Calibri" w:hAnsi="Times New Roman" w:cs="Times New Roman"/>
          <w:sz w:val="24"/>
          <w:szCs w:val="24"/>
        </w:rPr>
        <w:t xml:space="preserve">ние компетентности педагогов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4. Программно-методическое и материально-техническое обеспечение об</w:t>
      </w:r>
      <w:r w:rsidR="00DD1E68">
        <w:rPr>
          <w:rFonts w:ascii="Times New Roman" w:eastAsia="Calibri" w:hAnsi="Times New Roman" w:cs="Times New Roman"/>
          <w:sz w:val="24"/>
          <w:szCs w:val="24"/>
        </w:rPr>
        <w:t>разовательной деятельности ДО</w:t>
      </w:r>
      <w:r w:rsidRPr="000A05D7">
        <w:rPr>
          <w:rFonts w:ascii="Times New Roman" w:eastAsia="Calibri" w:hAnsi="Times New Roman" w:cs="Times New Roman"/>
          <w:sz w:val="24"/>
          <w:szCs w:val="24"/>
        </w:rPr>
        <w:t>, обогащение</w:t>
      </w:r>
      <w:r w:rsidR="00DD1E68">
        <w:rPr>
          <w:rFonts w:ascii="Times New Roman" w:eastAsia="Calibri" w:hAnsi="Times New Roman" w:cs="Times New Roman"/>
          <w:sz w:val="24"/>
          <w:szCs w:val="24"/>
        </w:rPr>
        <w:t xml:space="preserve"> предметно-развивающей среды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5. Совершенствование системы </w:t>
      </w:r>
      <w:proofErr w:type="spellStart"/>
      <w:r w:rsidRPr="000A05D7">
        <w:rPr>
          <w:rFonts w:ascii="Times New Roman" w:eastAsia="Calibri" w:hAnsi="Times New Roman" w:cs="Times New Roman"/>
          <w:sz w:val="24"/>
          <w:szCs w:val="24"/>
        </w:rPr>
        <w:t>здор</w:t>
      </w:r>
      <w:r w:rsidR="00DD1E68">
        <w:rPr>
          <w:rFonts w:ascii="Times New Roman" w:eastAsia="Calibri" w:hAnsi="Times New Roman" w:cs="Times New Roman"/>
          <w:sz w:val="24"/>
          <w:szCs w:val="24"/>
        </w:rPr>
        <w:t>овьесберегающих</w:t>
      </w:r>
      <w:proofErr w:type="spellEnd"/>
      <w:r w:rsidR="00DD1E68">
        <w:rPr>
          <w:rFonts w:ascii="Times New Roman" w:eastAsia="Calibri" w:hAnsi="Times New Roman" w:cs="Times New Roman"/>
          <w:sz w:val="24"/>
          <w:szCs w:val="24"/>
        </w:rPr>
        <w:t xml:space="preserve"> технологий </w:t>
      </w:r>
      <w:proofErr w:type="gramStart"/>
      <w:r w:rsidR="00DD1E6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D1E68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0A05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5D7" w:rsidRPr="003000CB" w:rsidRDefault="000A05D7" w:rsidP="000A05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6. Построение системы социального партнерства </w:t>
      </w:r>
      <w:r w:rsidR="00D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A05D7" w:rsidRPr="000A05D7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FBB" w:rsidRPr="0062150E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Прогнозируемый  результат программы развития </w:t>
      </w:r>
      <w:r w:rsidR="00DD1E68" w:rsidRPr="006215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дошкольной группы </w:t>
      </w:r>
      <w:r w:rsidR="003000CB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“</w:t>
      </w:r>
      <w:proofErr w:type="spellStart"/>
      <w:r w:rsidR="00DD1E68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Исадская</w:t>
      </w:r>
      <w:proofErr w:type="spellEnd"/>
      <w:r w:rsidR="00DD1E68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3000CB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6215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CA3FBB" w:rsidRPr="0062150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62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0A05D7" w:rsidRPr="000A05D7" w:rsidRDefault="000A05D7" w:rsidP="000A05D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Для воспитанников и родителей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каждому воспитаннику будут предоставлены условия для полноценного личностного роста в условиях заданных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CA3FBB" w:rsidRPr="00CA3FBB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каждой семье будет предоставлена  консультативная помощь в воспитании и развитии детей, право участия и контроля  в </w:t>
      </w:r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образовательной деятельности </w:t>
      </w:r>
      <w:proofErr w:type="gramStart"/>
      <w:r w:rsidR="00DD1E68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качество </w:t>
      </w:r>
      <w:proofErr w:type="spell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ключевых компетенций детей  будет способствовать успешному обучению ребёнка в школе;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система дополнительного образования доступна и качественна.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 2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Для педагогов</w:t>
      </w:r>
      <w:r w:rsidRPr="000A05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-квалификация педагогов позволит обеспечить </w:t>
      </w:r>
      <w:proofErr w:type="spell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ключевых компетенций дошкольника;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поддержка инновационной деятельности.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D7" w:rsidRPr="00284B4E" w:rsidRDefault="000A05D7" w:rsidP="00284B4E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="00CA3FBB" w:rsidRPr="00284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дошкольной группы </w:t>
      </w:r>
      <w:r w:rsidR="00D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="00CA3FBB" w:rsidRPr="0028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3000CB" w:rsidRPr="0030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proofErr w:type="spellStart"/>
      <w:r w:rsidR="00D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Исадская</w:t>
      </w:r>
      <w:proofErr w:type="spellEnd"/>
      <w:r w:rsidR="00D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28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3FBB" w:rsidRPr="00CA3FBB" w:rsidRDefault="00CA3FBB" w:rsidP="00CA3FBB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будет налажена система управления качеством образования дошкольников в соответствии с требованиями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государственного и общественного самоуправления    учреждением способствуют повышению качества образования детей и расширению внебюджетных средств;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сотрудничества с другими социальными системами;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налажены связи с научно–методическими объединениями;</w:t>
      </w:r>
    </w:p>
    <w:p w:rsidR="000A05D7" w:rsidRPr="000A05D7" w:rsidRDefault="000A05D7" w:rsidP="000A05D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будут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обновляться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развиваться м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атериально–технические и медико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условия пребывания детей в учреждении в соответствии с требованиями ФГОС ДО.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сделать процесс развития </w:t>
      </w:r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 МБ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84B4E" w:rsidRPr="0028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социально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ориентированным и адаптированным к  условиям, заданным ФГОС </w:t>
      </w:r>
      <w:proofErr w:type="gramStart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Пр</w:t>
      </w:r>
      <w:r w:rsidR="00284B4E" w:rsidRPr="00284B4E">
        <w:rPr>
          <w:rFonts w:ascii="Times New Roman" w:eastAsia="Calibri" w:hAnsi="Times New Roman" w:cs="Times New Roman"/>
          <w:bCs/>
          <w:sz w:val="24"/>
          <w:szCs w:val="28"/>
        </w:rPr>
        <w:t>ограмма будет реализов</w:t>
      </w:r>
      <w:r w:rsidR="00B34EF8">
        <w:rPr>
          <w:rFonts w:ascii="Times New Roman" w:eastAsia="Calibri" w:hAnsi="Times New Roman" w:cs="Times New Roman"/>
          <w:bCs/>
          <w:sz w:val="24"/>
          <w:szCs w:val="28"/>
        </w:rPr>
        <w:t>ана в 2021-2025</w:t>
      </w:r>
      <w:r w:rsidRPr="000A05D7">
        <w:rPr>
          <w:rFonts w:ascii="Times New Roman" w:eastAsia="Calibri" w:hAnsi="Times New Roman" w:cs="Times New Roman"/>
          <w:bCs/>
          <w:sz w:val="24"/>
          <w:szCs w:val="28"/>
        </w:rPr>
        <w:t xml:space="preserve"> годы </w:t>
      </w:r>
      <w:r w:rsidRPr="000A05D7">
        <w:rPr>
          <w:rFonts w:ascii="Times New Roman" w:eastAsia="Calibri" w:hAnsi="Times New Roman" w:cs="Times New Roman"/>
          <w:b/>
          <w:bCs/>
          <w:sz w:val="24"/>
          <w:szCs w:val="28"/>
        </w:rPr>
        <w:t>в три этапа</w:t>
      </w:r>
      <w:r w:rsidRPr="000A05D7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521792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1-й этап (2021-2022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г.) - Организационно-подготовительный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этап (создание условий для реализации программы):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разработка документации для  успешной  реализации мероприятий в соответствии с Программой развития;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создание условий (кадровых, материально-технических и т.д.) для успешной  реализации  мероприятий  в соответствии с Программой развития;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 xml:space="preserve">начало  реализации  мероприятий, направленных  на создание интегрированной модели развивающего образовательного пространства. </w:t>
      </w:r>
    </w:p>
    <w:p w:rsidR="000A05D7" w:rsidRPr="000A05D7" w:rsidRDefault="000A05D7" w:rsidP="000A05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284B4E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84B4E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2-й  </w:t>
      </w:r>
      <w:r w:rsidR="00521792">
        <w:rPr>
          <w:rFonts w:ascii="Times New Roman" w:eastAsia="Calibri" w:hAnsi="Times New Roman" w:cs="Times New Roman"/>
          <w:b/>
          <w:i/>
          <w:sz w:val="24"/>
          <w:szCs w:val="28"/>
        </w:rPr>
        <w:t>этап (2022-2024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гг.)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Практический этап 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 xml:space="preserve"> (работа по преобразованию существующей системы):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апробирование  модели, обновление содержания, организационных  форм, педагогических технологий;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постепенная  реализация  мероприятий в соответствии с Программой;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периодический  контроль реализации мероприятий  в соответствии  с Программой;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коррекция  мероприятий.</w:t>
      </w:r>
    </w:p>
    <w:p w:rsidR="000A05D7" w:rsidRPr="000A05D7" w:rsidRDefault="000A05D7" w:rsidP="000A05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0A05D7" w:rsidRPr="000A05D7" w:rsidRDefault="00B34EF8" w:rsidP="000A05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3-й этап (2024-2025</w:t>
      </w:r>
      <w:r w:rsidR="000A05D7" w:rsidRPr="000A05D7">
        <w:rPr>
          <w:rFonts w:ascii="Times New Roman" w:eastAsia="Calibri" w:hAnsi="Times New Roman" w:cs="Times New Roman"/>
          <w:b/>
          <w:i/>
          <w:sz w:val="24"/>
          <w:szCs w:val="28"/>
        </w:rPr>
        <w:t>г.) Итоговый</w:t>
      </w:r>
      <w:r w:rsidR="000A05D7" w:rsidRPr="000A05D7">
        <w:rPr>
          <w:rFonts w:ascii="Times New Roman" w:eastAsia="Calibri" w:hAnsi="Times New Roman" w:cs="Times New Roman"/>
          <w:i/>
          <w:sz w:val="24"/>
          <w:szCs w:val="28"/>
        </w:rPr>
        <w:t xml:space="preserve">  (</w:t>
      </w:r>
      <w:r w:rsidR="000A05D7" w:rsidRPr="000A05D7">
        <w:rPr>
          <w:rFonts w:ascii="Times New Roman" w:eastAsia="Calibri" w:hAnsi="Times New Roman" w:cs="Times New Roman"/>
          <w:sz w:val="24"/>
          <w:szCs w:val="28"/>
        </w:rPr>
        <w:t>аналитически-информационный этап):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мониторинг эффективности реализации программы;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аналитическая оценка качественных и количественных изменений, произошедших в учреждении;</w:t>
      </w:r>
    </w:p>
    <w:p w:rsidR="000A05D7" w:rsidRPr="000A05D7" w:rsidRDefault="000A05D7" w:rsidP="000A05D7">
      <w:pPr>
        <w:numPr>
          <w:ilvl w:val="0"/>
          <w:numId w:val="3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0A05D7">
        <w:rPr>
          <w:rFonts w:ascii="Times New Roman" w:eastAsia="Calibri" w:hAnsi="Times New Roman" w:cs="Times New Roman"/>
          <w:bCs/>
          <w:sz w:val="24"/>
          <w:szCs w:val="28"/>
        </w:rPr>
        <w:t>реализация  мероприятий, направленных  на практическое внедрение и распространение полученных результатов;</w:t>
      </w:r>
    </w:p>
    <w:p w:rsidR="000A05D7" w:rsidRPr="000A05D7" w:rsidRDefault="000A05D7" w:rsidP="000A05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5447C7" w:rsidRDefault="000A05D7" w:rsidP="005447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Элементы риска развития программы 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развития могут возникнуть  следующие риски: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образовательный уровень родителей воспитанников,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переход на новую программу развития </w:t>
      </w:r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группы МБ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психологическое напряжение у части педагогического коллектива,</w:t>
      </w:r>
    </w:p>
    <w:p w:rsidR="000A05D7" w:rsidRPr="000A05D7" w:rsidRDefault="000A05D7" w:rsidP="000A05D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дополнительного образования на платной основе может затруднить его доступность.</w:t>
      </w:r>
    </w:p>
    <w:p w:rsidR="000A05D7" w:rsidRPr="003000CB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 и корректировка программы осуществляется педагогическим Советом </w:t>
      </w:r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A05D7" w:rsidRPr="000A05D7" w:rsidRDefault="000A05D7" w:rsidP="000A05D7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 Программы осуществляется  </w:t>
      </w:r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</w:t>
      </w:r>
      <w:r w:rsid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000CB" w:rsidRPr="003000C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21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D7" w:rsidRPr="000A05D7" w:rsidRDefault="000A05D7" w:rsidP="000A0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D7" w:rsidRPr="00FB37A6" w:rsidRDefault="000A05D7" w:rsidP="00FB37A6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37A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Основные мероприятия по реализации программы развития </w:t>
      </w:r>
      <w:r w:rsidR="003000CB" w:rsidRPr="00FB37A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ДОШКОЛЬНОЙ ГРУППЫ</w:t>
      </w:r>
      <w:r w:rsidR="003000CB" w:rsidRPr="00FB3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0CB" w:rsidRPr="0062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“ИСАДСКАЯ</w:t>
      </w:r>
      <w:r w:rsidR="00521792" w:rsidRPr="0062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3000CB" w:rsidRPr="00621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0A05D7" w:rsidRPr="000A05D7" w:rsidRDefault="000A05D7" w:rsidP="000A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536"/>
        <w:gridCol w:w="3573"/>
        <w:gridCol w:w="2059"/>
      </w:tblGrid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Содержательные характеристики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реализации, годы</w:t>
            </w:r>
          </w:p>
        </w:tc>
      </w:tr>
      <w:tr w:rsidR="000A05D7" w:rsidRPr="000A05D7" w:rsidTr="00396D0A">
        <w:tc>
          <w:tcPr>
            <w:tcW w:w="9666" w:type="dxa"/>
            <w:gridSpan w:val="4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Совершенст</w:t>
            </w:r>
            <w:r w:rsidR="0056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вование структуры управления </w:t>
            </w:r>
            <w:proofErr w:type="gramStart"/>
            <w:r w:rsidR="00565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0A05D7" w:rsidRPr="000A05D7" w:rsidTr="00396D0A">
        <w:trPr>
          <w:trHeight w:val="1266"/>
        </w:trPr>
        <w:tc>
          <w:tcPr>
            <w:tcW w:w="498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 - корректировка в соответствии с ФГОС;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имеющейся базы нормативно-правового обеспечения в соответствии с ФГОС; 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новых необходимых локальных актов;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2063A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готовности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в соответствии с ФГОС ДО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A05D7" w:rsidRPr="000A05D7" w:rsidTr="00396D0A">
        <w:trPr>
          <w:trHeight w:val="1430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и корректировка основной о</w:t>
            </w:r>
            <w:r w:rsidR="00F2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бщеобразовательной программы </w:t>
            </w:r>
            <w:proofErr w:type="gramStart"/>
            <w:r w:rsidR="00F2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изменениями системы образования, запросов семей воспитанников, общества.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апробация диагностических материалов, позволяющих контролировать качество образования (на основе 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основной общеобразовательной программы ДОУ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A05D7" w:rsidRPr="000A05D7" w:rsidTr="00396D0A">
        <w:trPr>
          <w:trHeight w:val="1184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 участия органов</w:t>
            </w:r>
            <w:r w:rsidR="00F20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самоуправления в управлении </w:t>
            </w:r>
            <w:proofErr w:type="gramStart"/>
            <w:r w:rsidR="00F2063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официальный сайт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образовательных потребностей и интересов родителей и их учет при решении вопросов управления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управлению образовательным учр</w:t>
            </w:r>
            <w:r w:rsidR="00F2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еждением через работу Совета ДО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Родительского комитета.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</w:tr>
      <w:tr w:rsidR="000A05D7" w:rsidRPr="000A05D7" w:rsidTr="00396D0A">
        <w:trPr>
          <w:trHeight w:val="497"/>
        </w:trPr>
        <w:tc>
          <w:tcPr>
            <w:tcW w:w="966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качества </w:t>
            </w:r>
            <w:r w:rsidR="0074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  <w:proofErr w:type="gramStart"/>
            <w:r w:rsidR="0074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74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соответствии с ФГОС ДО</w:t>
            </w:r>
            <w:r w:rsidR="00746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системы методических мероприятий по вопросам реализации ФГОС ДО и основной общеобразовательной программы учреждения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планирования (ежедневного, перспективного,  в соответствии с реализуемыми общеобразовательными программами и проектами)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мониторинга оц</w:t>
            </w:r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енки качества  образования </w:t>
            </w:r>
            <w:proofErr w:type="gramStart"/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F838FB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28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keepNext/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модели интеграции специалистов в работе с детьми с речевыми  нарушениями и трудностями в эмоционально-волевом развитии</w:t>
            </w:r>
          </w:p>
          <w:p w:rsidR="000A05D7" w:rsidRPr="000A05D7" w:rsidRDefault="000A05D7" w:rsidP="0028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05D7" w:rsidRPr="000A05D7" w:rsidTr="00396D0A">
        <w:trPr>
          <w:trHeight w:val="547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системы инновационных образовательных технологий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284B4E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практикумов, мастер-классов, открытых мероприятий с трансляцией опыта по применению инновационных технологий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F838FB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B4E" w:rsidRPr="000A05D7" w:rsidRDefault="00284B4E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</w:t>
            </w:r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условий взаимодействия ДО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семьи, разработка циклограммы мероприятий по консультированию семей воспитанников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0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rPr>
          <w:trHeight w:val="487"/>
        </w:trPr>
        <w:tc>
          <w:tcPr>
            <w:tcW w:w="9666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0A05D7" w:rsidRPr="000A05D7" w:rsidRDefault="000A05D7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Кадровое обеспечение </w:t>
            </w:r>
            <w:r w:rsidR="00521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 деятельности дошкольной группы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на курсах повышения квалификации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 работы с 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молодыми педагогами  через организацию наставничества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F838FB" w:rsidP="00F8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педагогов в вопросах ведения документации в соответствии с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педагогов применению тематического планирования в образовательном процессе в соответствии с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педагогов написанию рабочих программ в соответствии с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программой детского сада</w:t>
            </w: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педагогов составлению индивидуальных маршрутов сопровождения развития воспитанников с особыми образовательными потребностями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самообразования педагогов в области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региональном, федеральном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педагогов для обеспечения соответствия требованиям Профессион</w:t>
            </w:r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стандарта педагога </w:t>
            </w:r>
            <w:proofErr w:type="gramStart"/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 занятий, мастер-классов и других инновационных форм и методов работы с детьми и родителями</w:t>
            </w:r>
          </w:p>
          <w:p w:rsidR="000A05D7" w:rsidRPr="000A05D7" w:rsidRDefault="000A05D7" w:rsidP="009C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сети Интернет в </w:t>
            </w:r>
            <w:r w:rsidR="0052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группе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документов в образовании (планирование, диагностики, отчеты, организация детской деятельности,  рабочие листы, «портфолио» детей и педагогов т.д.)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на внешних курсах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-  компьютерной грамотности   педагогов  через обучающие семинар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практикумы  « Использование ИК- технологий  в работе с детьми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</w:t>
            </w:r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ектронных «портфолио» педагогов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521792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A66009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F838FB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A66009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838FB"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A66009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0A05D7" w:rsidRPr="000A05D7" w:rsidRDefault="000A05D7" w:rsidP="00A6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rPr>
          <w:trHeight w:val="532"/>
        </w:trPr>
        <w:tc>
          <w:tcPr>
            <w:tcW w:w="9666" w:type="dxa"/>
            <w:gridSpan w:val="4"/>
            <w:shd w:val="clear" w:color="auto" w:fill="auto"/>
            <w:vAlign w:val="center"/>
          </w:tcPr>
          <w:p w:rsidR="000A05D7" w:rsidRPr="000A05D7" w:rsidRDefault="000A05D7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Программно-методическое и материально-техническое обеспечение </w:t>
            </w:r>
            <w:r w:rsidR="00A66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образовательной деятельности </w:t>
            </w:r>
            <w:proofErr w:type="gramStart"/>
            <w:r w:rsidR="00A66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66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Предметно-развивающая среда </w:t>
            </w:r>
            <w:proofErr w:type="gramStart"/>
            <w:r w:rsidR="00A66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игрушек и методического обеспечения в соответствии с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основной об</w:t>
            </w:r>
            <w:r w:rsidR="00F2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щеобразовательной Программой ДО.</w:t>
            </w: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учебно-методический компле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пр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ограмме «От рождения до школы» </w:t>
            </w:r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интерактивной доски в </w:t>
            </w:r>
            <w:proofErr w:type="spellStart"/>
            <w:r w:rsidRPr="000A05D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A05D7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F838FB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8FB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</w:t>
            </w:r>
            <w:r w:rsidR="00D8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метно-пространственной среды </w:t>
            </w:r>
            <w:proofErr w:type="gramStart"/>
            <w:r w:rsidR="00D8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отслеживание состояния пространственной  предметно- разевающей среды в соответствии с ФГОС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модернизация и развитие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A66009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F8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5D7" w:rsidRPr="000A05D7" w:rsidTr="00396D0A">
        <w:tc>
          <w:tcPr>
            <w:tcW w:w="9666" w:type="dxa"/>
            <w:gridSpan w:val="4"/>
            <w:shd w:val="clear" w:color="auto" w:fill="auto"/>
            <w:vAlign w:val="center"/>
          </w:tcPr>
          <w:p w:rsidR="000A05D7" w:rsidRPr="000A05D7" w:rsidRDefault="006E09D0" w:rsidP="000A05D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ДО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 с учетом индивидуальных особенностей дошкольников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мероприятий по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социальных партнеров к мероприятиям по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здоровьесбережению</w:t>
            </w:r>
            <w:proofErr w:type="spell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5D7" w:rsidRPr="000A05D7" w:rsidRDefault="000A05D7" w:rsidP="00F838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0A05D7" w:rsidRPr="000A05D7" w:rsidRDefault="00A66009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2023-2025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работы с семьей по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информирования родителей в группах по вопросам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активных форм работы с семьей (мастер - классы, круглые столы, семинары-практикумы, консультации)</w:t>
            </w:r>
            <w:r w:rsidR="003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</w:t>
            </w:r>
            <w:r w:rsidR="003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странички здоровья на сайте </w:t>
            </w:r>
            <w:proofErr w:type="gramStart"/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F838FB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</w:t>
            </w:r>
            <w:r w:rsidR="0056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метно-пространственной среды </w:t>
            </w:r>
            <w:proofErr w:type="gramStart"/>
            <w:r w:rsidR="0056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физкультурной площадки на улице современным покрытием</w:t>
            </w:r>
            <w:r w:rsidR="003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A66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предметно-пространственной среды </w:t>
            </w: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 инвентарем и оборудованием</w:t>
            </w:r>
            <w:r w:rsidR="0030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D7" w:rsidRPr="000A05D7" w:rsidRDefault="000A05D7" w:rsidP="000A0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</w:p>
        </w:tc>
      </w:tr>
      <w:tr w:rsidR="000A05D7" w:rsidRPr="000A05D7" w:rsidTr="00396D0A">
        <w:tc>
          <w:tcPr>
            <w:tcW w:w="9666" w:type="dxa"/>
            <w:gridSpan w:val="4"/>
            <w:shd w:val="clear" w:color="auto" w:fill="auto"/>
          </w:tcPr>
          <w:p w:rsidR="000A05D7" w:rsidRPr="000A05D7" w:rsidRDefault="000A05D7" w:rsidP="00A66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Социальное партнерство 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A66009" w:rsidP="00F838FB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 «Крутогор»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A66009" w:rsidP="00F838FB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с родителями. Посещения кружков.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A66009" w:rsidP="000A05D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0A05D7" w:rsidRPr="000A05D7" w:rsidTr="00396D0A">
        <w:tc>
          <w:tcPr>
            <w:tcW w:w="498" w:type="dxa"/>
            <w:shd w:val="clear" w:color="auto" w:fill="auto"/>
          </w:tcPr>
          <w:p w:rsidR="000A05D7" w:rsidRPr="000A05D7" w:rsidRDefault="000A05D7" w:rsidP="000A05D7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0A05D7" w:rsidRPr="000A05D7" w:rsidRDefault="000A05D7" w:rsidP="000A05D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Обеспечить функционирование</w:t>
            </w:r>
            <w:r w:rsidR="00A660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</w:t>
            </w:r>
            <w:r w:rsidRPr="000A0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 открытой системы</w:t>
            </w:r>
          </w:p>
        </w:tc>
        <w:tc>
          <w:tcPr>
            <w:tcW w:w="3573" w:type="dxa"/>
            <w:shd w:val="clear" w:color="auto" w:fill="auto"/>
          </w:tcPr>
          <w:p w:rsidR="000A05D7" w:rsidRPr="000A05D7" w:rsidRDefault="000A05D7" w:rsidP="000A05D7">
            <w:pPr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информационно-коммуникативной среды пос</w:t>
            </w:r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редством использования сайта ДО, трансляции опыта работы </w:t>
            </w:r>
            <w:proofErr w:type="gramStart"/>
            <w:r w:rsidR="00A6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059" w:type="dxa"/>
            <w:shd w:val="clear" w:color="auto" w:fill="auto"/>
          </w:tcPr>
          <w:p w:rsidR="000A05D7" w:rsidRPr="000A05D7" w:rsidRDefault="00A66009" w:rsidP="000A05D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="000A05D7"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</w:tbl>
    <w:p w:rsidR="000A05D7" w:rsidRPr="000A05D7" w:rsidRDefault="000A05D7" w:rsidP="00396D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0A05D7" w:rsidRPr="00FB37A6" w:rsidRDefault="000A05D7" w:rsidP="00FB37A6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FB37A6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="009C4B10" w:rsidRPr="009C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10" w:rsidRPr="009C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РАЗВИТИЯ ДОШКОЛЬНОЙ ГРУППЫ  «РОДНИЧОК» МБОУ “ИСАДСКАЯ СОШ”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предполагаем, что в результате реализации Программы развития детского сада должны произойти существенные изменения в следующих направлениях: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05D7">
        <w:rPr>
          <w:rFonts w:ascii="Times New Roman" w:eastAsia="Calibri" w:hAnsi="Times New Roman" w:cs="Times New Roman"/>
          <w:sz w:val="24"/>
          <w:szCs w:val="24"/>
        </w:rPr>
        <w:t>Создание гибкой управленческой системы с активным участием родительской общественности.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Рост личностных достижений всех участников образовательного процесса.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педагогического потенциала.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lastRenderedPageBreak/>
        <w:t>5. Улучшение материально-технического обеспечения и пред</w:t>
      </w:r>
      <w:r w:rsidR="00A66009">
        <w:rPr>
          <w:rFonts w:ascii="Times New Roman" w:eastAsia="Calibri" w:hAnsi="Times New Roman" w:cs="Times New Roman"/>
          <w:sz w:val="24"/>
          <w:szCs w:val="24"/>
        </w:rPr>
        <w:t xml:space="preserve">метно-пространственной среды </w:t>
      </w:r>
      <w:proofErr w:type="gramStart"/>
      <w:r w:rsidR="00A66009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A05D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A05D7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дошкольного образования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6. Доступность системы дополнительного образования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05D7">
        <w:rPr>
          <w:rFonts w:ascii="Times New Roman" w:eastAsia="Calibri" w:hAnsi="Times New Roman" w:cs="Times New Roman"/>
          <w:sz w:val="24"/>
          <w:szCs w:val="24"/>
        </w:rPr>
        <w:t>7. Расширение образовательного пространства через  сотрудничество с соц</w:t>
      </w:r>
      <w:r w:rsidR="003000CB">
        <w:rPr>
          <w:rFonts w:ascii="Times New Roman" w:eastAsia="Calibri" w:hAnsi="Times New Roman" w:cs="Times New Roman"/>
          <w:sz w:val="24"/>
          <w:szCs w:val="24"/>
        </w:rPr>
        <w:t xml:space="preserve">иокультурными учреждениями </w:t>
      </w:r>
      <w:r w:rsidR="001353FB">
        <w:rPr>
          <w:rFonts w:ascii="Times New Roman" w:eastAsia="Calibri" w:hAnsi="Times New Roman" w:cs="Times New Roman"/>
          <w:sz w:val="24"/>
          <w:szCs w:val="24"/>
        </w:rPr>
        <w:t>сельских поселений и Спасского района.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Реализация приоритетных направлений Программы</w:t>
      </w:r>
      <w:r w:rsidR="009C4B10" w:rsidRPr="009C4B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C4B1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развития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позволит создать: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качественно, эффективно и продуктивно реализовать образовательную программу и улучшить систему физкультурно-оздоровительной работы в </w:t>
      </w:r>
      <w:r w:rsidR="0013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дошкольной групп</w:t>
      </w:r>
      <w:proofErr w:type="gramStart"/>
      <w:r w:rsidR="001353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="00A6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</w:t>
      </w:r>
      <w:r w:rsidR="0013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353FB" w:rsidRPr="001353FB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="00A66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Исадская</w:t>
      </w:r>
      <w:proofErr w:type="spellEnd"/>
      <w:r w:rsidR="00A6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1353FB" w:rsidRPr="001353F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6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личных потребностей детей, родителей, педагогов;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педагогического мониторинга;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обновить содержание и технологии дошкольного образования;</w:t>
      </w:r>
    </w:p>
    <w:p w:rsidR="000A05D7" w:rsidRPr="000A05D7" w:rsidRDefault="000A05D7" w:rsidP="000A05D7">
      <w:pPr>
        <w:numPr>
          <w:ilvl w:val="0"/>
          <w:numId w:val="26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динамичную, безопасную развивающую среду</w:t>
      </w:r>
      <w:r w:rsidRPr="000A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5D7" w:rsidRPr="0062150E" w:rsidRDefault="000A05D7" w:rsidP="00396D0A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социальные эффекты Программы развития </w:t>
      </w:r>
      <w:r w:rsidR="001353FB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группы МБОУ “</w:t>
      </w:r>
      <w:proofErr w:type="spellStart"/>
      <w:r w:rsidR="001353FB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Исадская</w:t>
      </w:r>
      <w:proofErr w:type="spellEnd"/>
      <w:r w:rsidR="001353FB" w:rsidRPr="00621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СОШ”</w:t>
      </w:r>
    </w:p>
    <w:p w:rsidR="000A05D7" w:rsidRPr="000A05D7" w:rsidRDefault="000A05D7" w:rsidP="000A05D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tt-RU"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•</w:t>
      </w:r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  <w:t>Повышение качества образовательного процесса.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уровня компетенции педагогов.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Распространение педагогического опыта.</w:t>
      </w: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0A05D7" w:rsidRPr="000A05D7" w:rsidRDefault="00A66009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="000A05D7"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0A05D7"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="000A05D7"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проектах района, города, страны.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05D7">
        <w:rPr>
          <w:rFonts w:ascii="Times New Roman" w:eastAsia="Calibri" w:hAnsi="Times New Roman" w:cs="Times New Roman"/>
          <w:sz w:val="24"/>
          <w:szCs w:val="28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0A05D7" w:rsidRPr="000A05D7" w:rsidRDefault="000A05D7" w:rsidP="000A05D7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родителей взаимодействию с ребенком в домашних условиях.</w:t>
      </w:r>
    </w:p>
    <w:p w:rsidR="000A05D7" w:rsidRPr="000A05D7" w:rsidRDefault="000A05D7" w:rsidP="000A05D7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стойкой мотивации на поддержание здорового образа жизни в семье.</w:t>
      </w:r>
    </w:p>
    <w:p w:rsidR="000A05D7" w:rsidRPr="0062150E" w:rsidRDefault="000A05D7" w:rsidP="000A05D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p w:rsidR="000A05D7" w:rsidRPr="0062150E" w:rsidRDefault="000A05D7" w:rsidP="000A05D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2150E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Условия реализации приоритетных направлений Программы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Организационные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 временных творческих групп для реализации Программы  развития;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Внесение изменений и дополнений в ООП;</w:t>
      </w:r>
    </w:p>
    <w:p w:rsidR="000A05D7" w:rsidRPr="000A05D7" w:rsidRDefault="000A05D7" w:rsidP="00396D0A">
      <w:pPr>
        <w:numPr>
          <w:ilvl w:val="0"/>
          <w:numId w:val="2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Обсуждение Программы с родительской общественностью.</w:t>
      </w:r>
    </w:p>
    <w:p w:rsidR="000A05D7" w:rsidRPr="000A05D7" w:rsidRDefault="000A05D7" w:rsidP="00396D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Кадровые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деятельности  по распространению ППО в системе образования района и города;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высокого уровня личностного и творческого потенциала  всех сотрудников</w:t>
      </w:r>
      <w:r w:rsidR="00A660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дошкольной группы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  вариативной системы непрерывного повышения квалификации кадров;</w:t>
      </w:r>
    </w:p>
    <w:p w:rsidR="000A05D7" w:rsidRPr="000A05D7" w:rsidRDefault="000A05D7" w:rsidP="00396D0A">
      <w:pPr>
        <w:numPr>
          <w:ilvl w:val="0"/>
          <w:numId w:val="2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Материально-технические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Совершенствование развивающей предметно-пространственной среды, безопасной и </w:t>
      </w:r>
      <w:proofErr w:type="spell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здоровьесберегающей</w:t>
      </w:r>
      <w:proofErr w:type="spell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среды  помещений и участков;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Дидактическое оснащение программы «От рождения до школы» и программ дополнительного образования; пополнение спортивного оборудования и технического оснащения;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адресных программ по оснащению и ремонту групп и кабинетов;</w:t>
      </w:r>
    </w:p>
    <w:p w:rsidR="000A05D7" w:rsidRPr="000A05D7" w:rsidRDefault="000A05D7" w:rsidP="00396D0A">
      <w:pPr>
        <w:numPr>
          <w:ilvl w:val="0"/>
          <w:numId w:val="29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Оформление помещений с учетом инновационных технологий дизайна и современных санитарно-гигиенических, безопасных и психолого-педагогических требований. 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Социально-культурные </w:t>
      </w:r>
    </w:p>
    <w:p w:rsidR="000A05D7" w:rsidRPr="000A05D7" w:rsidRDefault="000A05D7" w:rsidP="00396D0A">
      <w:pPr>
        <w:numPr>
          <w:ilvl w:val="0"/>
          <w:numId w:val="3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Расширение сотрудничества с социальными партнерами;</w:t>
      </w:r>
    </w:p>
    <w:p w:rsidR="000A05D7" w:rsidRPr="000A05D7" w:rsidRDefault="000A05D7" w:rsidP="00396D0A">
      <w:pPr>
        <w:numPr>
          <w:ilvl w:val="0"/>
          <w:numId w:val="30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Обновление форм сотрудничества с родителями воспитанников.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0A05D7" w:rsidRPr="000A05D7" w:rsidRDefault="000A05D7" w:rsidP="00396D0A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Нормативно - правовые и финансовые</w:t>
      </w:r>
    </w:p>
    <w:p w:rsidR="000A05D7" w:rsidRPr="000A05D7" w:rsidRDefault="000A05D7" w:rsidP="00396D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пакета локальных актов, регламентирующих деятельность учреждения по выполнению Программы</w:t>
      </w:r>
    </w:p>
    <w:p w:rsidR="000A05D7" w:rsidRPr="000A05D7" w:rsidRDefault="000A05D7" w:rsidP="00396D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Финансовое  обеспечение  при реализации  Программы  требуется  </w:t>
      </w:r>
      <w:proofErr w:type="gramStart"/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</w:t>
      </w:r>
      <w:proofErr w:type="gramEnd"/>
      <w:r w:rsidRPr="000A05D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на оплату труда работников, реализующих Программу;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образовательных ресурсов, в том числе, расходных материалов, подписки на актуализацию</w:t>
      </w:r>
      <w:proofErr w:type="gram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расходы, связанные с дополнительным профессиональным образованием педагогических работников по профилю их деятельности;</w:t>
      </w:r>
    </w:p>
    <w:p w:rsidR="000A05D7" w:rsidRPr="000A05D7" w:rsidRDefault="000A05D7" w:rsidP="00396D0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иные расходы, связанные с реализацией Программы».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Научно-методические</w:t>
      </w:r>
    </w:p>
    <w:p w:rsidR="000A05D7" w:rsidRP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Учет современных ориентиров дошкольного образования и передового педагогического опыта</w:t>
      </w:r>
      <w:r w:rsidR="00396D0A"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353FB" w:rsidRPr="001353FB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95B3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детских садов </w:t>
      </w:r>
      <w:proofErr w:type="spellStart"/>
      <w:r w:rsidR="00E95B3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г</w:t>
      </w:r>
      <w:proofErr w:type="gramStart"/>
      <w:r w:rsidR="00E95B3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.С</w:t>
      </w:r>
      <w:proofErr w:type="gramEnd"/>
      <w:r w:rsidR="00E95B3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пасска</w:t>
      </w:r>
      <w:proofErr w:type="spellEnd"/>
      <w:r w:rsidR="00E95B3C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1353FB" w:rsidRPr="001353FB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 др</w:t>
      </w:r>
      <w:r w:rsidR="001353FB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  <w:r w:rsidR="001353FB" w:rsidRPr="001353FB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)</w:t>
      </w:r>
      <w:r w:rsidRPr="001353F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0A05D7" w:rsidRP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0A05D7" w:rsidRDefault="000A05D7" w:rsidP="00396D0A">
      <w:pPr>
        <w:numPr>
          <w:ilvl w:val="0"/>
          <w:numId w:val="31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мониторинга качества образовательного процесса</w:t>
      </w:r>
    </w:p>
    <w:p w:rsidR="00396D0A" w:rsidRPr="000A05D7" w:rsidRDefault="00396D0A" w:rsidP="00396D0A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FB37A6" w:rsidRDefault="000A05D7" w:rsidP="00FB37A6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FB37A6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 xml:space="preserve">Оценка результатов Программы развития и </w:t>
      </w:r>
      <w:r w:rsidRPr="00FB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gramStart"/>
      <w:r w:rsidRPr="00FB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 ЗА</w:t>
      </w:r>
      <w:proofErr w:type="gramEnd"/>
      <w:r w:rsidRPr="00FB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ВЫПОЛНЕНИЕМ ПРОГРАММЫ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 по  внедрению Программы организуется  и проводится  в определенной последовательности с использованием  алгоритма контроля, предложенной М.В. </w:t>
      </w:r>
      <w:proofErr w:type="spellStart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Корепановой</w:t>
      </w:r>
      <w:proofErr w:type="spellEnd"/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Цель контроля - объект контрол</w:t>
      </w:r>
      <w:proofErr w:type="gramStart"/>
      <w:r w:rsidRPr="000A05D7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>я-</w:t>
      </w:r>
      <w:proofErr w:type="gramEnd"/>
      <w:r w:rsidRPr="000A05D7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ru-RU"/>
        </w:rPr>
        <w:t xml:space="preserve"> разработка плана  контроля - сбор информации - первичный  анализ  изученного – выработка рекомендаций - проверка исполнения рекомендаций</w:t>
      </w:r>
      <w:r w:rsidRPr="000A05D7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.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Изучение  конечных результатов  реализации  Программы  включает  в себя несколько этапов: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 документации.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Обработка  полученной  информации.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Обсуждение </w:t>
      </w:r>
      <w:r w:rsidR="00396D0A" w:rsidRPr="00396D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педагогическом совете 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полученных  данных, их анализ и интеграция.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Утверждение на педагогическом  совете   направлений  корректировки  педагогического процесса</w:t>
      </w:r>
      <w:r w:rsidR="00A66009">
        <w:rPr>
          <w:rFonts w:ascii="Times New Roman" w:eastAsia="Times New Roman" w:hAnsi="Times New Roman" w:cs="Times New Roman"/>
          <w:sz w:val="24"/>
          <w:szCs w:val="28"/>
          <w:lang w:eastAsia="ru-RU"/>
        </w:rPr>
        <w:t>, способы взаимодействия  ДО</w:t>
      </w: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семьи.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Закрепление  положительных  традиций, передового педагогического опыта.</w:t>
      </w:r>
    </w:p>
    <w:p w:rsidR="000A05D7" w:rsidRPr="000A05D7" w:rsidRDefault="000A05D7" w:rsidP="000A05D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Разработка  рекомендаций.</w:t>
      </w:r>
    </w:p>
    <w:p w:rsidR="000A05D7" w:rsidRPr="000A05D7" w:rsidRDefault="000A05D7" w:rsidP="000A0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05D7" w:rsidRPr="000A05D7" w:rsidRDefault="000A05D7" w:rsidP="000A05D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05D7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 о реализации программы будет размещаться на сайте образовательного учреждения.</w:t>
      </w:r>
    </w:p>
    <w:p w:rsidR="00586754" w:rsidRPr="00C12264" w:rsidRDefault="00586754" w:rsidP="005867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754" w:rsidRPr="00C12264" w:rsidSect="00193BB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C5" w:rsidRDefault="00D855C5" w:rsidP="005447C7">
      <w:pPr>
        <w:spacing w:after="0" w:line="240" w:lineRule="auto"/>
      </w:pPr>
      <w:r>
        <w:separator/>
      </w:r>
    </w:p>
  </w:endnote>
  <w:endnote w:type="continuationSeparator" w:id="0">
    <w:p w:rsidR="00D855C5" w:rsidRDefault="00D855C5" w:rsidP="005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928393"/>
      <w:docPartObj>
        <w:docPartGallery w:val="Page Numbers (Bottom of Page)"/>
        <w:docPartUnique/>
      </w:docPartObj>
    </w:sdtPr>
    <w:sdtContent>
      <w:p w:rsidR="00D855C5" w:rsidRDefault="00D85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1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55C5" w:rsidRDefault="00D85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C5" w:rsidRDefault="00D855C5" w:rsidP="005447C7">
      <w:pPr>
        <w:spacing w:after="0" w:line="240" w:lineRule="auto"/>
      </w:pPr>
      <w:r>
        <w:separator/>
      </w:r>
    </w:p>
  </w:footnote>
  <w:footnote w:type="continuationSeparator" w:id="0">
    <w:p w:rsidR="00D855C5" w:rsidRDefault="00D855C5" w:rsidP="005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0918"/>
    <w:lvl w:ilvl="0">
      <w:numFmt w:val="bullet"/>
      <w:lvlText w:val="*"/>
      <w:lvlJc w:val="left"/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  <w:color w:val="auto"/>
      </w:rPr>
    </w:lvl>
  </w:abstractNum>
  <w:abstractNum w:abstractNumId="2">
    <w:nsid w:val="00417980"/>
    <w:multiLevelType w:val="hybridMultilevel"/>
    <w:tmpl w:val="D3444D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293429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7A79"/>
    <w:multiLevelType w:val="hybridMultilevel"/>
    <w:tmpl w:val="9E4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C2873"/>
    <w:multiLevelType w:val="hybridMultilevel"/>
    <w:tmpl w:val="F75E73D8"/>
    <w:lvl w:ilvl="0" w:tplc="6748CA0E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6">
    <w:nsid w:val="0DB2085B"/>
    <w:multiLevelType w:val="multilevel"/>
    <w:tmpl w:val="7CA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A473F"/>
    <w:multiLevelType w:val="hybridMultilevel"/>
    <w:tmpl w:val="9848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C222D"/>
    <w:multiLevelType w:val="hybridMultilevel"/>
    <w:tmpl w:val="4E0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55B3E"/>
    <w:multiLevelType w:val="hybridMultilevel"/>
    <w:tmpl w:val="5ADAF90A"/>
    <w:lvl w:ilvl="0" w:tplc="9D7AC3E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0E47"/>
    <w:multiLevelType w:val="hybridMultilevel"/>
    <w:tmpl w:val="D02C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50D0"/>
    <w:multiLevelType w:val="multilevel"/>
    <w:tmpl w:val="F7A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E77981"/>
    <w:multiLevelType w:val="hybridMultilevel"/>
    <w:tmpl w:val="4808D9FA"/>
    <w:lvl w:ilvl="0" w:tplc="041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>
    <w:nsid w:val="253F1056"/>
    <w:multiLevelType w:val="multilevel"/>
    <w:tmpl w:val="AFE434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CA777D"/>
    <w:multiLevelType w:val="hybridMultilevel"/>
    <w:tmpl w:val="8AE4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48CA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u w:color="00808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5E2D"/>
    <w:multiLevelType w:val="hybridMultilevel"/>
    <w:tmpl w:val="8D6A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F40BD"/>
    <w:multiLevelType w:val="multilevel"/>
    <w:tmpl w:val="ACAE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20543"/>
    <w:multiLevelType w:val="hybridMultilevel"/>
    <w:tmpl w:val="15E692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814"/>
    <w:multiLevelType w:val="multilevel"/>
    <w:tmpl w:val="16E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F520C"/>
    <w:multiLevelType w:val="multilevel"/>
    <w:tmpl w:val="A4C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02918"/>
    <w:multiLevelType w:val="multilevel"/>
    <w:tmpl w:val="244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266A2"/>
    <w:multiLevelType w:val="multilevel"/>
    <w:tmpl w:val="47C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025A2"/>
    <w:multiLevelType w:val="hybridMultilevel"/>
    <w:tmpl w:val="034AA6C8"/>
    <w:lvl w:ilvl="0" w:tplc="610A31A4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2952888"/>
    <w:multiLevelType w:val="hybridMultilevel"/>
    <w:tmpl w:val="D56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D4C19"/>
    <w:multiLevelType w:val="multilevel"/>
    <w:tmpl w:val="1F04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27CD7"/>
    <w:multiLevelType w:val="hybridMultilevel"/>
    <w:tmpl w:val="0592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07257"/>
    <w:multiLevelType w:val="multilevel"/>
    <w:tmpl w:val="C2B0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0303757"/>
    <w:multiLevelType w:val="hybridMultilevel"/>
    <w:tmpl w:val="92A2BE78"/>
    <w:lvl w:ilvl="0" w:tplc="80EC44A4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0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57D43"/>
    <w:multiLevelType w:val="hybridMultilevel"/>
    <w:tmpl w:val="9F80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74CF2"/>
    <w:multiLevelType w:val="multilevel"/>
    <w:tmpl w:val="2AD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EC2D0E"/>
    <w:multiLevelType w:val="hybridMultilevel"/>
    <w:tmpl w:val="6DB2CC28"/>
    <w:lvl w:ilvl="0" w:tplc="6748C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6F74424"/>
    <w:multiLevelType w:val="multilevel"/>
    <w:tmpl w:val="93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376E0D"/>
    <w:multiLevelType w:val="multilevel"/>
    <w:tmpl w:val="64FE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AB111B"/>
    <w:multiLevelType w:val="multilevel"/>
    <w:tmpl w:val="953EFAD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19"/>
  </w:num>
  <w:num w:numId="5">
    <w:abstractNumId w:val="1"/>
  </w:num>
  <w:num w:numId="6">
    <w:abstractNumId w:val="31"/>
  </w:num>
  <w:num w:numId="7">
    <w:abstractNumId w:val="27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25"/>
  </w:num>
  <w:num w:numId="13">
    <w:abstractNumId w:val="2"/>
  </w:num>
  <w:num w:numId="14">
    <w:abstractNumId w:val="30"/>
  </w:num>
  <w:num w:numId="15">
    <w:abstractNumId w:val="36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10"/>
  </w:num>
  <w:num w:numId="21">
    <w:abstractNumId w:val="33"/>
  </w:num>
  <w:num w:numId="22">
    <w:abstractNumId w:val="24"/>
  </w:num>
  <w:num w:numId="23">
    <w:abstractNumId w:val="6"/>
  </w:num>
  <w:num w:numId="24">
    <w:abstractNumId w:val="35"/>
  </w:num>
  <w:num w:numId="25">
    <w:abstractNumId w:val="22"/>
  </w:num>
  <w:num w:numId="26">
    <w:abstractNumId w:val="34"/>
  </w:num>
  <w:num w:numId="27">
    <w:abstractNumId w:val="12"/>
  </w:num>
  <w:num w:numId="28">
    <w:abstractNumId w:val="20"/>
  </w:num>
  <w:num w:numId="29">
    <w:abstractNumId w:val="26"/>
  </w:num>
  <w:num w:numId="30">
    <w:abstractNumId w:val="17"/>
  </w:num>
  <w:num w:numId="31">
    <w:abstractNumId w:val="32"/>
  </w:num>
  <w:num w:numId="32">
    <w:abstractNumId w:val="3"/>
  </w:num>
  <w:num w:numId="33">
    <w:abstractNumId w:val="21"/>
  </w:num>
  <w:num w:numId="34">
    <w:abstractNumId w:val="23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26"/>
    <w:rsid w:val="0003006B"/>
    <w:rsid w:val="00053C31"/>
    <w:rsid w:val="00085911"/>
    <w:rsid w:val="000922E6"/>
    <w:rsid w:val="000935EF"/>
    <w:rsid w:val="000A05D7"/>
    <w:rsid w:val="000B0171"/>
    <w:rsid w:val="000E623C"/>
    <w:rsid w:val="00121D65"/>
    <w:rsid w:val="001353FB"/>
    <w:rsid w:val="0016132F"/>
    <w:rsid w:val="00173416"/>
    <w:rsid w:val="001738B3"/>
    <w:rsid w:val="00193BB2"/>
    <w:rsid w:val="001B5D43"/>
    <w:rsid w:val="00250492"/>
    <w:rsid w:val="00284B4E"/>
    <w:rsid w:val="002B1354"/>
    <w:rsid w:val="002F583F"/>
    <w:rsid w:val="003000CB"/>
    <w:rsid w:val="003169FA"/>
    <w:rsid w:val="00351275"/>
    <w:rsid w:val="003617DC"/>
    <w:rsid w:val="00373842"/>
    <w:rsid w:val="00394E2C"/>
    <w:rsid w:val="00396D0A"/>
    <w:rsid w:val="003A05CE"/>
    <w:rsid w:val="00440852"/>
    <w:rsid w:val="00446AE9"/>
    <w:rsid w:val="004801D3"/>
    <w:rsid w:val="004B7848"/>
    <w:rsid w:val="004D43E5"/>
    <w:rsid w:val="00521792"/>
    <w:rsid w:val="005447C7"/>
    <w:rsid w:val="005522AC"/>
    <w:rsid w:val="00565495"/>
    <w:rsid w:val="00570C01"/>
    <w:rsid w:val="00582370"/>
    <w:rsid w:val="00586754"/>
    <w:rsid w:val="005B2ADD"/>
    <w:rsid w:val="005C1BF1"/>
    <w:rsid w:val="005C3B70"/>
    <w:rsid w:val="0062150E"/>
    <w:rsid w:val="006B4AF4"/>
    <w:rsid w:val="006E09D0"/>
    <w:rsid w:val="007103A9"/>
    <w:rsid w:val="0072344A"/>
    <w:rsid w:val="00737AC2"/>
    <w:rsid w:val="00744926"/>
    <w:rsid w:val="00746CC9"/>
    <w:rsid w:val="00767F44"/>
    <w:rsid w:val="00772111"/>
    <w:rsid w:val="00785F52"/>
    <w:rsid w:val="007A6E5D"/>
    <w:rsid w:val="007B0B45"/>
    <w:rsid w:val="007E21BF"/>
    <w:rsid w:val="007F58CF"/>
    <w:rsid w:val="00834F9E"/>
    <w:rsid w:val="00844D64"/>
    <w:rsid w:val="008A5E08"/>
    <w:rsid w:val="008D6AD2"/>
    <w:rsid w:val="008F151E"/>
    <w:rsid w:val="00916643"/>
    <w:rsid w:val="009567AC"/>
    <w:rsid w:val="00956A0B"/>
    <w:rsid w:val="009955F3"/>
    <w:rsid w:val="009A44DA"/>
    <w:rsid w:val="009A7CCB"/>
    <w:rsid w:val="009C4B10"/>
    <w:rsid w:val="009E76C4"/>
    <w:rsid w:val="00A25D77"/>
    <w:rsid w:val="00A460CE"/>
    <w:rsid w:val="00A51247"/>
    <w:rsid w:val="00A66009"/>
    <w:rsid w:val="00B059CA"/>
    <w:rsid w:val="00B34EF8"/>
    <w:rsid w:val="00B63FAB"/>
    <w:rsid w:val="00BB4084"/>
    <w:rsid w:val="00BE0026"/>
    <w:rsid w:val="00C07FAD"/>
    <w:rsid w:val="00C12264"/>
    <w:rsid w:val="00C4308B"/>
    <w:rsid w:val="00C50872"/>
    <w:rsid w:val="00C6191D"/>
    <w:rsid w:val="00C622FB"/>
    <w:rsid w:val="00CA3FBB"/>
    <w:rsid w:val="00D62EC5"/>
    <w:rsid w:val="00D66183"/>
    <w:rsid w:val="00D73C8E"/>
    <w:rsid w:val="00D855C5"/>
    <w:rsid w:val="00D94513"/>
    <w:rsid w:val="00DB0E89"/>
    <w:rsid w:val="00DC5156"/>
    <w:rsid w:val="00DD1E68"/>
    <w:rsid w:val="00DD718A"/>
    <w:rsid w:val="00DF0721"/>
    <w:rsid w:val="00E3291D"/>
    <w:rsid w:val="00E8553F"/>
    <w:rsid w:val="00E95B3C"/>
    <w:rsid w:val="00F01631"/>
    <w:rsid w:val="00F2063A"/>
    <w:rsid w:val="00F34F32"/>
    <w:rsid w:val="00F62097"/>
    <w:rsid w:val="00F838FB"/>
    <w:rsid w:val="00FB37A6"/>
    <w:rsid w:val="00FC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416"/>
    <w:pPr>
      <w:ind w:left="720"/>
      <w:contextualSpacing/>
    </w:pPr>
  </w:style>
  <w:style w:type="paragraph" w:customStyle="1" w:styleId="Default">
    <w:name w:val="Default"/>
    <w:rsid w:val="0072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F151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226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99"/>
    <w:rsid w:val="0012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4E2C"/>
    <w:rPr>
      <w:b/>
      <w:bCs/>
    </w:rPr>
  </w:style>
  <w:style w:type="paragraph" w:styleId="a8">
    <w:name w:val="header"/>
    <w:basedOn w:val="a"/>
    <w:link w:val="a9"/>
    <w:uiPriority w:val="99"/>
    <w:unhideWhenUsed/>
    <w:rsid w:val="005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7C7"/>
  </w:style>
  <w:style w:type="paragraph" w:styleId="aa">
    <w:name w:val="footer"/>
    <w:basedOn w:val="a"/>
    <w:link w:val="ab"/>
    <w:uiPriority w:val="99"/>
    <w:unhideWhenUsed/>
    <w:rsid w:val="005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7C7"/>
  </w:style>
  <w:style w:type="paragraph" w:styleId="ac">
    <w:name w:val="Balloon Text"/>
    <w:basedOn w:val="a"/>
    <w:link w:val="ad"/>
    <w:uiPriority w:val="99"/>
    <w:semiHidden/>
    <w:unhideWhenUsed/>
    <w:rsid w:val="0008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6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460C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60C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460C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62150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2150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2150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2150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215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sad.ryazanschoo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182B-AE75-4E13-A240-8F94EFC6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27</Pages>
  <Words>9341</Words>
  <Characters>53244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Viktoriya</cp:lastModifiedBy>
  <cp:revision>17</cp:revision>
  <cp:lastPrinted>2021-11-12T12:09:00Z</cp:lastPrinted>
  <dcterms:created xsi:type="dcterms:W3CDTF">2021-11-12T11:10:00Z</dcterms:created>
  <dcterms:modified xsi:type="dcterms:W3CDTF">2021-11-14T21:37:00Z</dcterms:modified>
</cp:coreProperties>
</file>