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8F" w:rsidRPr="00DD7596" w:rsidRDefault="00C9678F" w:rsidP="00C9678F">
      <w:pPr>
        <w:shd w:val="clear" w:color="auto" w:fill="FFFFFF"/>
        <w:spacing w:after="105" w:line="25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 w:rsidRPr="00DD7596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Рекомендации по выбору продуктов питания</w:t>
      </w:r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Мы едим для того, чтобы наполнить наш организм строительным материалом и энергией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Чтобы все клетки и системы могли нормально функционировать, регенерировать и развиваться.</w:t>
      </w:r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Тело человека - совершенный механизм с уникальными средствами реабилитации и защиты. Наша биохимическая лаборатория в состоянии вырабатывать все необходимые средства защиты от любых болезней. Благодаря этому, мы можем иметь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крепкое здоровье, высокую умственную и физическую работоспособность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</w:t>
      </w:r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В основе полноценного питания лежит естественная живая пища –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СВЕЖИЕ РАСТИТЕЛЬНЫЕ ПРОДУКТЫ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Они являются лучшими аккумуляторами энергии, так как получают ее от самой Природы – солнца, воздуха, воды, земли. Это овощи, фрукты, ягоды, мед, зелень, бобовые, крупы. Идеальный вариант - употребление этих продуктов в сыром виде. Сюда также относятся отвары и настои из ягод, трав (шиповник, мята, лист смородины и т.д.).</w:t>
      </w:r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proofErr w:type="gramStart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Необходимо употреблять в пищу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РАСТИТЕЛЬНЫЕ МАСЛА И ПРОДУКТЫ ИХ СОДЕРЖАЩИЕ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: оливковое, рапсовое, подсолнечное, кукурузное, соевое масла, авокадо, орехи, семечки.</w:t>
      </w:r>
      <w:proofErr w:type="gramEnd"/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Итак, злаки, овощи, фрукты, зелень, растительное масло должны составлять около 70% ежедневного рациона.</w:t>
      </w:r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Знайте, что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..</w:t>
      </w:r>
      <w:proofErr w:type="gramStart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.в</w:t>
      </w:r>
      <w:proofErr w:type="gramEnd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се важнейшие составляющие пищи - углеводы, жиры, минеральные соли, микроэлементы, витамины - в растительной пище находятся в оптимальных отношениях и количествах в отличие от животной пищи. При соблюдении сбалансированной растительной диеты человек получает все 20 незаменимых аминокислот и необходимые для нормальной жизнедеятельности ненасыщенные жирные кислоты.</w:t>
      </w:r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Ешьте регулярно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КИСЛОМОЛОЧНЫЕ ПРОДУКТЫ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</w:t>
      </w:r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Употребляйте в пищу как можно больше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ПРОДУКТОВ, СОДЕРЖАЩИХ АНТИОКСИДАНТЫ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, – оливковое масло, хорошие сорта чая, овощи, фрукты. В овощах и фруктах содержится более 600 природных антиоксидантов.</w:t>
      </w:r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proofErr w:type="gramStart"/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Знайте, что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…животные жиры, мясо, колбасы, сахар и сладости, насыщенные жиры, мучные продукты - типичные окислители.</w:t>
      </w:r>
      <w:proofErr w:type="gramEnd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 Окислители, содержащиеся в пище, способствуют росту опухолевых клеток. Щелочная пища, особенно листовые овощи и корнеплоды, фрукты, бананы и молоко, в свою очередь нейтрализует эти окислители. Как дополнение, хороший нейтрализующий эффект дают физические упражнения и активное дыхание.</w:t>
      </w:r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Сегодня часто рекомендуют принимать дополнительно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ВИТАМИНЫ И МИКРОЭЛЕМЕНТЫ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Это связано с тем, что современные почвы обеднены, загрязнены химикатами и пестицидами. И то, что на них растет, также обеднено полезными веществами.</w:t>
      </w:r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Обратите внимание, что химически синтезированные витамины опасны для здоровья, вызывают многие серьезные заболевания, в том числе рак!</w:t>
      </w:r>
    </w:p>
    <w:p w:rsidR="00C9678F" w:rsidRPr="00C9678F" w:rsidRDefault="00C9678F" w:rsidP="00C967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Принимайте витамины и микроэлементы, полученные из естественного сырья. При выборе биодобавок обращайте внимание на </w:t>
      </w:r>
      <w:proofErr w:type="gramStart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компанию-производитель</w:t>
      </w:r>
      <w:proofErr w:type="gramEnd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Избегайте подделок!</w:t>
      </w:r>
    </w:p>
    <w:p w:rsidR="00C9678F" w:rsidRPr="00C9678F" w:rsidRDefault="00C9678F" w:rsidP="00C9678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Рекомендуем свести к минимуму или даже совсем исключить из рациона следующие продукты: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1. 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ПРОДУКТЫ ЖИВОТНОГО ПРОИСХОЖДЕНИЯ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Мясо и рыба, яйца, птица и изделия из них требуют много времени и энергии для переваривания. Они содержат в себе продукты распада тканей, антибиотики, стимуляторы роста, которые добавляются в корма для животных. Мясо несет информацию об эмоциональном состоянии животного перед смертью - паники и страха.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br/>
        <w:t>Мясная пища вызывает в кишечнике процессы гниения, отравляя весь организм. После ее переваривания появляются пуриновые основания, которые не может обезвредить даже печень; они делают человека более раздражительным и агрессивным. 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br/>
        <w:t>Чрезмерное количество белков вызывает зашлаковывание тканей и неблагоприятную метаболическую среду в организме. Дневная потребность в белке может быть целиком и полностью восполнена растительной пищей и кисломолочными продуктами.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2. 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ЖИВОТНЫЕ ЖИРЫ, МАРГАРИН, МАЙОНЕЗ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Животные жиры способствуют развитию атеросклероза, нарушают работу печени, желчного пузыря, а через них и всего организма. 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br/>
        <w:t>Лучше употреблять неочищенное масло из непареных семечек. Неочищенное масло имеет темный цвет, запах, осадок.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br/>
        <w:t>Хранить его надо в стекле с плотно закрытой крышкой и не в холодильнике. В пластике хранить не рекомендуется (как и любой другой пищевой продукт).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br/>
        <w:t xml:space="preserve">Вредны! </w:t>
      </w:r>
      <w:proofErr w:type="spellStart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Гидратизированное</w:t>
      </w:r>
      <w:proofErr w:type="spellEnd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 масло – обработанное горячей водой и паром, в нем почти нет осадка, светлое.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br/>
      </w:r>
      <w:proofErr w:type="gramStart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Рафинированное</w:t>
      </w:r>
      <w:proofErr w:type="gramEnd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 </w:t>
      </w:r>
      <w:proofErr w:type="spellStart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недезодорируемое</w:t>
      </w:r>
      <w:proofErr w:type="spellEnd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 – обработано щелочью.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br/>
      </w:r>
      <w:proofErr w:type="gramStart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Рафинированное</w:t>
      </w:r>
      <w:proofErr w:type="gramEnd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 дезодорированное – удалены пахучие вещества, прозрачное, без запаха.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3. 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САХАР И ПРИГОТОВЛЕННЫЕ С ЕГО ИСПОЛЬЗОВАНИЕМ ПРОДУКТЫ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Лучше заменить сахар сладкими фруктами, ягодами, сухофруктами и медом, натуральными соками винограда и яблока. 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br/>
        <w:t xml:space="preserve">Сахар преждевременно разрушает зубы, вызывает нарушения обмена веществ. Для усвоения 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lastRenderedPageBreak/>
        <w:t xml:space="preserve">сахара требуется большое количество витамина B1, необходимого для работы нервной системы. Сахар с крахмалом и белками вызывает процессы брожения. Сахар с фруктами </w:t>
      </w:r>
      <w:proofErr w:type="spellStart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закисляет</w:t>
      </w:r>
      <w:proofErr w:type="spellEnd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 кровь – это вредно.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4. 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КОНЦЕНТРИРОВАННАЯ ПИЩА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Сгущенное молоко, сыр (кроме нежирных и несоленых сортов типа "Адыгейский"), сливочное масло и прочее, так как их употребление приводит к перенапряжению пищеварительных органов, вызывают диспропорцию в обмене веществ.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5. 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МУЧНЫЕ ИЗДЕЛИЯ, ИЗГОТОВЛЕННЫЕ НА ДРОЖЖАХ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Они способствуют образованию в теле избытка слизи и возникновению газообразования, подавляют микрофлору кишечника, снижают иммунитет, задерживают избыточное количество холестерина в организме.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6. 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РАФИНИРОВАННЫЕ ПРОДУКТЫ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. Шлифованный рис, изделия из муки высшего сорта - хлеб, макароны, сушки, сухари – </w:t>
      </w:r>
      <w:proofErr w:type="spellStart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закисляют</w:t>
      </w:r>
      <w:proofErr w:type="spellEnd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 кровь.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7. 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МОЛОКО И МОЛОЧНЫЕ ПРОДУКТЫ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Молоко – природный продукт для кормления детей до трех лет. В нем содержится быстроусвояемый белок, способствующий росту ребенка. У взрослого, особенно после 40 лет, этот белок нарушает обмен веществ: человек полнеет или худеет, снижается иммунитет, возникает предрасположенность к простудным заболеваниям.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8. 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КРЕПКИЙ ЧАЙ, КОФЕ, КАКАО, ШОКОЛАД, ИСКУССТВЕННЫЕ СТИМУЛИРУЮЩИЕ НАПИТКИ И АЛКОГОЛЬ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. Они </w:t>
      </w:r>
      <w:proofErr w:type="spellStart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перевозбуждают</w:t>
      </w:r>
      <w:proofErr w:type="spellEnd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 нервную систему, нарушают работу печени, содержат избыточное количество сахара.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9. 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КОНСЕРВИРОВАННЫЕ ПРОДУКТЫ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Особенно соленые, маринованные овощные заготовки с добавлением уксуса. Готовьте натуральные соки и компоты без сахара.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10. 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ОЧЕНЬ ХОЛОДНАЯ, ГОРЯЧАЯ ПИЩА 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и особенно ее чередование, так как при этом разрушаются зубы и возникают заболевания органов пищеварения.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11. 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В БОЛЬШОМ КОЛИЧЕСТВЕ СЫРОЙ ЛУК И ЧЕСНОК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 xml:space="preserve"> (при термической обработке пищи их можно использовать). Это прекрасные лекарственные растения, и их можно применять при лечении многих заболеваний. Но для постоянного употребления в пищу - нежелательны, так как они раздражают слизистые оболочки бронхов, органов пищеварения, возбуждают нервную систему. Избыточное употребление их в пищу в сыром виде может вызывать </w:t>
      </w:r>
      <w:proofErr w:type="spellStart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дизбактериоз</w:t>
      </w:r>
      <w:proofErr w:type="spellEnd"/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12. 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ХИМИЧЕСКИ ОБРАБОТАННЫЕ СУХОФРУКТЫ И ОРЕХИ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Большая часть сухофруктов, которые продаются в наших магазинах – яркие, красивые, им не вредят жуки и насекомые. Их обрабатывают серой при выращивании и высушивании. Лучше есть те, которые высушены естественным образом. Они имеют темный цвет, не блестят. Возможно, они окажутся не такими привлекательными на вид, зато будут по-настоящему полезными.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13. 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СОЛЬ И ВСЕ ПРОДУКТЫ С НЕЙ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Скапливается в суставах, внутренних органах, отражаясь на их работе.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14. </w:t>
      </w:r>
      <w:proofErr w:type="gramStart"/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КВАШЕННАЯ</w:t>
      </w:r>
      <w:proofErr w:type="gramEnd"/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 xml:space="preserve"> КАПУСТА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Продукт брожения, вызывает гнилостные процессы в организме.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15. 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ОСТРЫЕ ПРИПРАВЫ В БОЛЬШОМ КОЛИЧЕСТВЕ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Уксус, перец, томатные соусы, хрен, горчица, маринады. Куркуму можно использовать.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16. 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ВЯЛЫЕ НЕСВЕЖИЕ ОВОЩИ И ИСПОРЧЕННАЯ ЗЕЛЕНЬ. НЕСВЕЖИЕ САЛАТЫ. ПОВТОРНО РАЗОГРЕТАЯ, НЕСВЕЖАЯ ПИЩА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. Все это опасно для употребления в пищу, так как возможны отравления.</w:t>
      </w:r>
    </w:p>
    <w:p w:rsidR="00C9678F" w:rsidRPr="00C9678F" w:rsidRDefault="00C9678F" w:rsidP="00C96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13131"/>
          <w:sz w:val="20"/>
          <w:szCs w:val="20"/>
          <w:lang w:eastAsia="ru-RU"/>
        </w:rPr>
      </w:pP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17. </w:t>
      </w:r>
      <w:r w:rsidRPr="00C9678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ru-RU"/>
        </w:rPr>
        <w:t>ЖАРЕНЫЕ, КОПЧЕНЫЕ ПРОДУКТЫ</w:t>
      </w:r>
      <w:r w:rsidRPr="00C9678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 не следует употреблять в пищу. Они содержат вредные для желудка и печени вещества, хуже усваиваются.</w:t>
      </w:r>
    </w:p>
    <w:p w:rsidR="00E6680C" w:rsidRDefault="00E6680C">
      <w:pPr>
        <w:rPr>
          <w:sz w:val="20"/>
          <w:szCs w:val="20"/>
        </w:rPr>
      </w:pPr>
    </w:p>
    <w:p w:rsidR="00E6680C" w:rsidRPr="00E6680C" w:rsidRDefault="00E6680C" w:rsidP="00E6680C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6680C">
        <w:rPr>
          <w:rFonts w:ascii="Times New Roman" w:hAnsi="Times New Roman" w:cs="Times New Roman"/>
          <w:sz w:val="20"/>
          <w:szCs w:val="20"/>
        </w:rPr>
        <w:t xml:space="preserve">Помощник санитарного врача филиала </w:t>
      </w:r>
    </w:p>
    <w:p w:rsidR="00E6680C" w:rsidRPr="00E6680C" w:rsidRDefault="00E6680C" w:rsidP="00E6680C">
      <w:pPr>
        <w:jc w:val="right"/>
        <w:rPr>
          <w:rFonts w:ascii="Times New Roman" w:hAnsi="Times New Roman" w:cs="Times New Roman"/>
          <w:sz w:val="20"/>
          <w:szCs w:val="20"/>
        </w:rPr>
      </w:pPr>
      <w:r w:rsidRPr="00E6680C">
        <w:rPr>
          <w:rFonts w:ascii="Times New Roman" w:hAnsi="Times New Roman" w:cs="Times New Roman"/>
          <w:sz w:val="20"/>
          <w:szCs w:val="20"/>
        </w:rPr>
        <w:t xml:space="preserve">ФБУЗ «Центра гигиены и </w:t>
      </w:r>
      <w:proofErr w:type="spellStart"/>
      <w:r w:rsidRPr="00E6680C">
        <w:rPr>
          <w:rFonts w:ascii="Times New Roman" w:hAnsi="Times New Roman" w:cs="Times New Roman"/>
          <w:sz w:val="20"/>
          <w:szCs w:val="20"/>
        </w:rPr>
        <w:t>эпидемиологиии</w:t>
      </w:r>
      <w:proofErr w:type="spellEnd"/>
    </w:p>
    <w:p w:rsidR="00E6680C" w:rsidRPr="00E6680C" w:rsidRDefault="00E6680C" w:rsidP="00E6680C">
      <w:pPr>
        <w:jc w:val="right"/>
        <w:rPr>
          <w:rFonts w:ascii="Times New Roman" w:hAnsi="Times New Roman" w:cs="Times New Roman"/>
          <w:sz w:val="20"/>
          <w:szCs w:val="20"/>
        </w:rPr>
      </w:pPr>
      <w:r w:rsidRPr="00E6680C">
        <w:rPr>
          <w:rFonts w:ascii="Times New Roman" w:hAnsi="Times New Roman" w:cs="Times New Roman"/>
          <w:sz w:val="20"/>
          <w:szCs w:val="20"/>
        </w:rPr>
        <w:t xml:space="preserve"> в Рязанской области в Шиловском районе»   </w:t>
      </w:r>
    </w:p>
    <w:p w:rsidR="00AA126B" w:rsidRPr="00E6680C" w:rsidRDefault="00E6680C" w:rsidP="00E6680C">
      <w:pPr>
        <w:jc w:val="right"/>
        <w:rPr>
          <w:rFonts w:ascii="Times New Roman" w:hAnsi="Times New Roman" w:cs="Times New Roman"/>
        </w:rPr>
      </w:pPr>
      <w:r w:rsidRPr="00E6680C">
        <w:rPr>
          <w:rFonts w:ascii="Times New Roman" w:hAnsi="Times New Roman" w:cs="Times New Roman"/>
          <w:sz w:val="20"/>
          <w:szCs w:val="20"/>
        </w:rPr>
        <w:t xml:space="preserve"> Надежда </w:t>
      </w:r>
      <w:proofErr w:type="spellStart"/>
      <w:r w:rsidRPr="00E6680C">
        <w:rPr>
          <w:rFonts w:ascii="Times New Roman" w:hAnsi="Times New Roman" w:cs="Times New Roman"/>
          <w:sz w:val="20"/>
          <w:szCs w:val="20"/>
        </w:rPr>
        <w:t>Колдаева</w:t>
      </w:r>
      <w:bookmarkEnd w:id="0"/>
      <w:proofErr w:type="spellEnd"/>
    </w:p>
    <w:sectPr w:rsidR="00AA126B" w:rsidRPr="00E6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E00"/>
    <w:multiLevelType w:val="multilevel"/>
    <w:tmpl w:val="023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8F"/>
    <w:rsid w:val="00AA126B"/>
    <w:rsid w:val="00C9678F"/>
    <w:rsid w:val="00DD7596"/>
    <w:rsid w:val="00E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78F"/>
    <w:rPr>
      <w:b/>
      <w:bCs/>
    </w:rPr>
  </w:style>
  <w:style w:type="character" w:customStyle="1" w:styleId="apple-converted-space">
    <w:name w:val="apple-converted-space"/>
    <w:basedOn w:val="a0"/>
    <w:rsid w:val="00C9678F"/>
  </w:style>
  <w:style w:type="paragraph" w:styleId="a5">
    <w:name w:val="Balloon Text"/>
    <w:basedOn w:val="a"/>
    <w:link w:val="a6"/>
    <w:uiPriority w:val="99"/>
    <w:semiHidden/>
    <w:unhideWhenUsed/>
    <w:rsid w:val="00DD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78F"/>
    <w:rPr>
      <w:b/>
      <w:bCs/>
    </w:rPr>
  </w:style>
  <w:style w:type="character" w:customStyle="1" w:styleId="apple-converted-space">
    <w:name w:val="apple-converted-space"/>
    <w:basedOn w:val="a0"/>
    <w:rsid w:val="00C9678F"/>
  </w:style>
  <w:style w:type="paragraph" w:styleId="a5">
    <w:name w:val="Balloon Text"/>
    <w:basedOn w:val="a"/>
    <w:link w:val="a6"/>
    <w:uiPriority w:val="99"/>
    <w:semiHidden/>
    <w:unhideWhenUsed/>
    <w:rsid w:val="00DD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3</cp:revision>
  <cp:lastPrinted>2017-03-14T06:43:00Z</cp:lastPrinted>
  <dcterms:created xsi:type="dcterms:W3CDTF">2017-03-02T08:04:00Z</dcterms:created>
  <dcterms:modified xsi:type="dcterms:W3CDTF">2017-03-14T07:04:00Z</dcterms:modified>
</cp:coreProperties>
</file>